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4C" w:rsidRPr="005E701A" w:rsidRDefault="0005336D">
      <w:pPr>
        <w:pStyle w:val="Title"/>
      </w:pPr>
      <w:bookmarkStart w:id="0" w:name="_GoBack"/>
      <w:bookmarkEnd w:id="0"/>
      <w:r w:rsidRPr="005E701A">
        <w:t xml:space="preserve"> </w:t>
      </w:r>
      <w:r w:rsidR="0069484C" w:rsidRPr="005E701A">
        <w:t>Annual Drinki</w:t>
      </w:r>
      <w:r w:rsidR="00F34E49">
        <w:t>ng Water Quality Report for 2014</w:t>
      </w:r>
    </w:p>
    <w:p w:rsidR="0069484C" w:rsidRPr="005E701A" w:rsidRDefault="0069484C">
      <w:pPr>
        <w:pStyle w:val="Heading6"/>
        <w:rPr>
          <w:b/>
          <w:bCs/>
          <w:color w:val="auto"/>
        </w:rPr>
      </w:pPr>
      <w:r w:rsidRPr="005E701A">
        <w:rPr>
          <w:b/>
          <w:bCs/>
          <w:color w:val="auto"/>
        </w:rPr>
        <w:t>Town of Pelzer, South Carolina</w:t>
      </w:r>
    </w:p>
    <w:p w:rsidR="000032C5" w:rsidRPr="005E701A" w:rsidRDefault="001D68BB">
      <w:pPr>
        <w:pStyle w:val="Heading3"/>
        <w:tabs>
          <w:tab w:val="left" w:pos="-90"/>
          <w:tab w:val="left" w:pos="2070"/>
          <w:tab w:val="left" w:pos="3870"/>
          <w:tab w:val="left" w:pos="5670"/>
          <w:tab w:val="left" w:pos="7830"/>
          <w:tab w:val="left" w:pos="8550"/>
          <w:tab w:val="left" w:pos="9270"/>
        </w:tabs>
        <w:spacing w:before="0" w:after="0"/>
        <w:jc w:val="center"/>
        <w:rPr>
          <w:rFonts w:ascii="Times New Roman" w:hAnsi="Times New Roman" w:cs="Times New Roman"/>
          <w:sz w:val="22"/>
          <w:szCs w:val="22"/>
        </w:rPr>
      </w:pPr>
      <w:r>
        <w:rPr>
          <w:rFonts w:ascii="Times New Roman" w:hAnsi="Times New Roman" w:cs="Times New Roman"/>
          <w:sz w:val="22"/>
          <w:szCs w:val="22"/>
        </w:rPr>
        <w:t>DATE: May 20, 2015</w:t>
      </w:r>
    </w:p>
    <w:p w:rsidR="0069484C" w:rsidRPr="005E701A" w:rsidRDefault="00F153DF">
      <w:pPr>
        <w:pStyle w:val="Heading3"/>
        <w:tabs>
          <w:tab w:val="left" w:pos="-90"/>
          <w:tab w:val="left" w:pos="2070"/>
          <w:tab w:val="left" w:pos="3870"/>
          <w:tab w:val="left" w:pos="5670"/>
          <w:tab w:val="left" w:pos="7830"/>
          <w:tab w:val="left" w:pos="8550"/>
          <w:tab w:val="left" w:pos="9270"/>
        </w:tabs>
        <w:spacing w:before="0" w:after="0"/>
        <w:jc w:val="center"/>
        <w:rPr>
          <w:rFonts w:ascii="Times New Roman" w:hAnsi="Times New Roman" w:cs="Times New Roman"/>
          <w:color w:val="943634" w:themeColor="accent2" w:themeShade="BF"/>
        </w:rPr>
      </w:pPr>
      <w:r w:rsidRPr="005E701A">
        <w:rPr>
          <w:rFonts w:ascii="Times New Roman" w:hAnsi="Times New Roman" w:cs="Times New Roman"/>
          <w:color w:val="943634" w:themeColor="accent2" w:themeShade="BF"/>
        </w:rPr>
        <w:tab/>
      </w:r>
    </w:p>
    <w:p w:rsidR="0069484C" w:rsidRPr="005E701A" w:rsidRDefault="0069484C" w:rsidP="00B209E9">
      <w:pPr>
        <w:pStyle w:val="BodyTextIndent"/>
        <w:ind w:left="0"/>
        <w:rPr>
          <w:sz w:val="20"/>
          <w:szCs w:val="20"/>
        </w:rPr>
      </w:pPr>
      <w:r w:rsidRPr="005E701A">
        <w:rPr>
          <w:sz w:val="20"/>
          <w:szCs w:val="20"/>
        </w:rPr>
        <w:t>We're pleased to present to you the Annual Quality Wa</w:t>
      </w:r>
      <w:r w:rsidR="00B03A35" w:rsidRPr="005E701A">
        <w:rPr>
          <w:sz w:val="20"/>
          <w:szCs w:val="20"/>
        </w:rPr>
        <w:t>t</w:t>
      </w:r>
      <w:r w:rsidR="00F34E49">
        <w:rPr>
          <w:sz w:val="20"/>
          <w:szCs w:val="20"/>
        </w:rPr>
        <w:t>er Report for calendar year 2014</w:t>
      </w:r>
      <w:r w:rsidRPr="005E701A">
        <w:rPr>
          <w:sz w:val="20"/>
          <w:szCs w:val="20"/>
        </w:rPr>
        <w:t xml:space="preserve">. This report </w:t>
      </w:r>
      <w:r w:rsidR="00060296" w:rsidRPr="005E701A">
        <w:rPr>
          <w:sz w:val="20"/>
          <w:szCs w:val="20"/>
        </w:rPr>
        <w:t>should</w:t>
      </w:r>
      <w:r w:rsidRPr="005E701A">
        <w:rPr>
          <w:sz w:val="20"/>
          <w:szCs w:val="20"/>
        </w:rPr>
        <w:t xml:space="preserve"> inform you about the quality water and services we deliver </w:t>
      </w:r>
      <w:r w:rsidR="00060296" w:rsidRPr="005E701A">
        <w:rPr>
          <w:sz w:val="20"/>
          <w:szCs w:val="20"/>
        </w:rPr>
        <w:t>daily</w:t>
      </w:r>
      <w:r w:rsidRPr="005E701A">
        <w:rPr>
          <w:sz w:val="20"/>
          <w:szCs w:val="20"/>
        </w:rPr>
        <w:t>. Our goal is to provide a safe and dependable supply of drinking water. We want you to understand the efforts we make to continually improve the water treatment process and protect our water resources.</w:t>
      </w:r>
    </w:p>
    <w:p w:rsidR="00815C66" w:rsidRPr="005E701A" w:rsidRDefault="00815C66" w:rsidP="00B209E9">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cs="Times New Roman"/>
          <w:iCs/>
          <w:color w:val="943634" w:themeColor="accent2" w:themeShade="BF"/>
          <w:sz w:val="16"/>
          <w:szCs w:val="16"/>
        </w:rPr>
      </w:pPr>
    </w:p>
    <w:p w:rsidR="0069484C" w:rsidRPr="005E701A" w:rsidRDefault="00920C94" w:rsidP="00CF7C59">
      <w:pPr>
        <w:keepLines/>
        <w:tabs>
          <w:tab w:val="left" w:pos="0"/>
          <w:tab w:val="left" w:pos="720"/>
          <w:tab w:val="left" w:pos="3870"/>
          <w:tab w:val="left" w:pos="5670"/>
          <w:tab w:val="left" w:pos="7830"/>
          <w:tab w:val="left" w:pos="8550"/>
          <w:tab w:val="left" w:pos="8640"/>
          <w:tab w:val="left" w:pos="9360"/>
        </w:tabs>
        <w:jc w:val="center"/>
        <w:rPr>
          <w:rFonts w:ascii="Times New Roman" w:hAnsi="Times New Roman" w:cs="Times New Roman"/>
          <w:b/>
          <w:i/>
          <w:iCs/>
        </w:rPr>
      </w:pPr>
      <w:r w:rsidRPr="005E701A">
        <w:rPr>
          <w:rFonts w:ascii="Times New Roman" w:hAnsi="Times New Roman" w:cs="Times New Roman"/>
          <w:b/>
          <w:i/>
          <w:iCs/>
        </w:rPr>
        <w:t>Our Water Source and Quality</w:t>
      </w:r>
    </w:p>
    <w:p w:rsidR="00815C66" w:rsidRPr="005E701A" w:rsidRDefault="00815C66" w:rsidP="00B209E9">
      <w:pPr>
        <w:pStyle w:val="BodyText3"/>
        <w:rPr>
          <w:sz w:val="16"/>
          <w:szCs w:val="16"/>
        </w:rPr>
      </w:pPr>
    </w:p>
    <w:p w:rsidR="0069484C" w:rsidRPr="005E701A" w:rsidRDefault="0069484C" w:rsidP="00B209E9">
      <w:pPr>
        <w:pStyle w:val="BodyText3"/>
        <w:rPr>
          <w:sz w:val="20"/>
          <w:szCs w:val="20"/>
        </w:rPr>
      </w:pPr>
      <w:r w:rsidRPr="005E701A">
        <w:rPr>
          <w:sz w:val="20"/>
          <w:szCs w:val="20"/>
        </w:rPr>
        <w:t xml:space="preserve">Our water is </w:t>
      </w:r>
      <w:r w:rsidR="00B97238" w:rsidRPr="005E701A">
        <w:rPr>
          <w:sz w:val="20"/>
          <w:szCs w:val="20"/>
        </w:rPr>
        <w:t xml:space="preserve">supplied </w:t>
      </w:r>
      <w:r w:rsidR="003E07C0" w:rsidRPr="005E701A">
        <w:rPr>
          <w:sz w:val="20"/>
          <w:szCs w:val="20"/>
        </w:rPr>
        <w:t>by</w:t>
      </w:r>
      <w:r w:rsidRPr="005E701A">
        <w:rPr>
          <w:sz w:val="20"/>
          <w:szCs w:val="20"/>
        </w:rPr>
        <w:t xml:space="preserve"> the Greenville Water System (GWS). They draw water from three sources: Table Rock Reservoir on South Saluda River, Poinsett Reservoir on the North Saluda River and Lake Keowee. All water supplied by GWS is now filtered. GWS treatment plants are rigidly maintained and monitored by State Certified Environmental Systems Operators.</w:t>
      </w:r>
      <w:r w:rsidR="0089130E" w:rsidRPr="005E701A">
        <w:rPr>
          <w:sz w:val="20"/>
          <w:szCs w:val="20"/>
        </w:rPr>
        <w:t xml:space="preserve"> GWS tests many of the parameters reported in this report.</w:t>
      </w:r>
    </w:p>
    <w:p w:rsidR="0069484C" w:rsidRPr="005E701A" w:rsidRDefault="0069484C" w:rsidP="00B209E9">
      <w:pPr>
        <w:pStyle w:val="BodyText3"/>
        <w:rPr>
          <w:sz w:val="20"/>
          <w:szCs w:val="20"/>
        </w:rPr>
      </w:pPr>
    </w:p>
    <w:p w:rsidR="0069484C" w:rsidRPr="005E701A" w:rsidRDefault="0069484C" w:rsidP="00B209E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i/>
          <w:iCs/>
        </w:rPr>
      </w:pPr>
      <w:r w:rsidRPr="005E701A">
        <w:rPr>
          <w:rFonts w:ascii="Times New Roman" w:hAnsi="Times New Roman" w:cs="Times New Roman"/>
        </w:rPr>
        <w:t>Pelzer is pleased to report that our drinking water is safe and meets federal and state requirements.</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sz w:val="16"/>
          <w:szCs w:val="16"/>
        </w:rPr>
      </w:pPr>
    </w:p>
    <w:p w:rsidR="0069484C" w:rsidRPr="005E701A" w:rsidRDefault="0069484C" w:rsidP="00CF7C5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Times New Roman" w:hAnsi="Times New Roman" w:cs="Times New Roman"/>
          <w:b/>
          <w:i/>
          <w:iCs/>
        </w:rPr>
      </w:pPr>
      <w:r w:rsidRPr="005E701A">
        <w:rPr>
          <w:rFonts w:ascii="Times New Roman" w:hAnsi="Times New Roman" w:cs="Times New Roman"/>
          <w:b/>
          <w:i/>
          <w:iCs/>
        </w:rPr>
        <w:t>For More Information-</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sz w:val="16"/>
          <w:szCs w:val="16"/>
        </w:rPr>
      </w:pP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rPr>
      </w:pPr>
      <w:r w:rsidRPr="005E701A">
        <w:rPr>
          <w:rFonts w:ascii="Times New Roman" w:hAnsi="Times New Roman" w:cs="Times New Roman"/>
        </w:rPr>
        <w:t>If you have any questions</w:t>
      </w:r>
      <w:r w:rsidR="009655BC" w:rsidRPr="005E701A">
        <w:rPr>
          <w:rFonts w:ascii="Times New Roman" w:hAnsi="Times New Roman" w:cs="Times New Roman"/>
        </w:rPr>
        <w:t xml:space="preserve"> about this report </w:t>
      </w:r>
      <w:r w:rsidR="006F0D03" w:rsidRPr="005E701A">
        <w:rPr>
          <w:rFonts w:ascii="Times New Roman" w:hAnsi="Times New Roman" w:cs="Times New Roman"/>
        </w:rPr>
        <w:t>or your</w:t>
      </w:r>
      <w:r w:rsidRPr="005E701A">
        <w:rPr>
          <w:rFonts w:ascii="Times New Roman" w:hAnsi="Times New Roman" w:cs="Times New Roman"/>
        </w:rPr>
        <w:t xml:space="preserve"> water utility, please contact</w:t>
      </w:r>
      <w:r w:rsidRPr="005E701A">
        <w:rPr>
          <w:rFonts w:ascii="Times New Roman" w:hAnsi="Times New Roman" w:cs="Times New Roman"/>
          <w:b/>
          <w:bCs/>
        </w:rPr>
        <w:t xml:space="preserve"> Mr. L.K.</w:t>
      </w:r>
      <w:r w:rsidR="000F7D38">
        <w:rPr>
          <w:rFonts w:ascii="Times New Roman" w:hAnsi="Times New Roman" w:cs="Times New Roman"/>
          <w:b/>
          <w:bCs/>
        </w:rPr>
        <w:t xml:space="preserve"> “Skip” Watkins</w:t>
      </w:r>
      <w:r w:rsidRPr="005E701A">
        <w:rPr>
          <w:rFonts w:ascii="Times New Roman" w:hAnsi="Times New Roman" w:cs="Times New Roman"/>
          <w:b/>
          <w:bCs/>
        </w:rPr>
        <w:t>.</w:t>
      </w:r>
      <w:r w:rsidRPr="005E701A">
        <w:rPr>
          <w:rFonts w:ascii="Times New Roman" w:hAnsi="Times New Roman" w:cs="Times New Roman"/>
        </w:rPr>
        <w:t xml:space="preserve"> </w:t>
      </w:r>
      <w:r w:rsidR="006F0D03" w:rsidRPr="005E701A">
        <w:rPr>
          <w:rFonts w:ascii="Times New Roman" w:hAnsi="Times New Roman" w:cs="Times New Roman"/>
        </w:rPr>
        <w:t>You are also welcome to</w:t>
      </w:r>
      <w:r w:rsidRPr="005E701A">
        <w:rPr>
          <w:rFonts w:ascii="Times New Roman" w:hAnsi="Times New Roman" w:cs="Times New Roman"/>
        </w:rPr>
        <w:t xml:space="preserve"> attend any of our regularly scheduled </w:t>
      </w:r>
      <w:r w:rsidR="009655BC" w:rsidRPr="005E701A">
        <w:rPr>
          <w:rFonts w:ascii="Times New Roman" w:hAnsi="Times New Roman" w:cs="Times New Roman"/>
        </w:rPr>
        <w:t xml:space="preserve">town council </w:t>
      </w:r>
      <w:r w:rsidRPr="005E701A">
        <w:rPr>
          <w:rFonts w:ascii="Times New Roman" w:hAnsi="Times New Roman" w:cs="Times New Roman"/>
        </w:rPr>
        <w:t>meetings. They are held every</w:t>
      </w:r>
      <w:r w:rsidRPr="005E701A">
        <w:rPr>
          <w:rFonts w:ascii="Times New Roman" w:hAnsi="Times New Roman" w:cs="Times New Roman"/>
          <w:b/>
          <w:bCs/>
        </w:rPr>
        <w:t xml:space="preserve"> 2</w:t>
      </w:r>
      <w:r w:rsidRPr="005E701A">
        <w:rPr>
          <w:rFonts w:ascii="Times New Roman" w:hAnsi="Times New Roman" w:cs="Times New Roman"/>
          <w:b/>
          <w:bCs/>
          <w:vertAlign w:val="superscript"/>
        </w:rPr>
        <w:t>nd</w:t>
      </w:r>
      <w:r w:rsidR="00F34E49">
        <w:rPr>
          <w:rFonts w:ascii="Times New Roman" w:hAnsi="Times New Roman" w:cs="Times New Roman"/>
          <w:b/>
          <w:bCs/>
        </w:rPr>
        <w:t xml:space="preserve"> Monday</w:t>
      </w:r>
      <w:r w:rsidRPr="005E701A">
        <w:rPr>
          <w:rFonts w:ascii="Times New Roman" w:hAnsi="Times New Roman" w:cs="Times New Roman"/>
          <w:b/>
          <w:bCs/>
        </w:rPr>
        <w:t xml:space="preserve"> of each month at </w:t>
      </w:r>
      <w:r w:rsidR="00F34E49">
        <w:rPr>
          <w:rFonts w:ascii="Times New Roman" w:hAnsi="Times New Roman" w:cs="Times New Roman"/>
          <w:b/>
          <w:bCs/>
        </w:rPr>
        <w:t>7:00</w:t>
      </w:r>
      <w:r w:rsidRPr="005E701A">
        <w:rPr>
          <w:rFonts w:ascii="Times New Roman" w:hAnsi="Times New Roman" w:cs="Times New Roman"/>
          <w:b/>
          <w:bCs/>
        </w:rPr>
        <w:t xml:space="preserve"> </w:t>
      </w:r>
      <w:r w:rsidR="005E701A" w:rsidRPr="005E701A">
        <w:rPr>
          <w:rFonts w:ascii="Times New Roman" w:hAnsi="Times New Roman" w:cs="Times New Roman"/>
          <w:b/>
          <w:bCs/>
        </w:rPr>
        <w:t>p.m.</w:t>
      </w:r>
      <w:r w:rsidRPr="005E701A">
        <w:rPr>
          <w:rFonts w:ascii="Times New Roman" w:hAnsi="Times New Roman" w:cs="Times New Roman"/>
          <w:b/>
          <w:bCs/>
        </w:rPr>
        <w:t xml:space="preserve"> at Pelzer </w:t>
      </w:r>
      <w:r w:rsidR="00F34E49">
        <w:rPr>
          <w:rFonts w:ascii="Times New Roman" w:hAnsi="Times New Roman" w:cs="Times New Roman"/>
          <w:b/>
          <w:bCs/>
        </w:rPr>
        <w:t>Community Building</w:t>
      </w:r>
      <w:r w:rsidRPr="005E701A">
        <w:rPr>
          <w:rFonts w:ascii="Times New Roman" w:hAnsi="Times New Roman" w:cs="Times New Roman"/>
          <w:b/>
          <w:bCs/>
        </w:rPr>
        <w:t xml:space="preserve"> </w:t>
      </w:r>
      <w:r w:rsidR="00F34E49">
        <w:rPr>
          <w:rFonts w:ascii="Times New Roman" w:hAnsi="Times New Roman" w:cs="Times New Roman"/>
          <w:b/>
          <w:bCs/>
        </w:rPr>
        <w:t>located in Pelzer’s “Monkey” Park</w:t>
      </w:r>
      <w:r w:rsidRPr="005E701A">
        <w:rPr>
          <w:rFonts w:ascii="Times New Roman" w:hAnsi="Times New Roman" w:cs="Times New Roman"/>
          <w:b/>
          <w:bCs/>
        </w:rPr>
        <w:t xml:space="preserve"> </w:t>
      </w:r>
      <w:r w:rsidR="00F34E49">
        <w:rPr>
          <w:rFonts w:ascii="Times New Roman" w:hAnsi="Times New Roman" w:cs="Times New Roman"/>
          <w:b/>
          <w:bCs/>
        </w:rPr>
        <w:t>(30 Park</w:t>
      </w:r>
      <w:r w:rsidRPr="005E701A">
        <w:rPr>
          <w:rFonts w:ascii="Times New Roman" w:hAnsi="Times New Roman" w:cs="Times New Roman"/>
          <w:b/>
          <w:bCs/>
        </w:rPr>
        <w:t xml:space="preserve"> Street</w:t>
      </w:r>
      <w:r w:rsidR="00F34E49">
        <w:rPr>
          <w:rFonts w:ascii="Times New Roman" w:hAnsi="Times New Roman" w:cs="Times New Roman"/>
          <w:b/>
          <w:bCs/>
        </w:rPr>
        <w:t>)</w:t>
      </w:r>
      <w:r w:rsidRPr="005E701A">
        <w:rPr>
          <w:rFonts w:ascii="Times New Roman" w:hAnsi="Times New Roman" w:cs="Times New Roman"/>
          <w:b/>
          <w:bCs/>
        </w:rPr>
        <w:t xml:space="preserve"> in Pelzer.</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color w:val="943634" w:themeColor="accent2" w:themeShade="BF"/>
          <w:sz w:val="16"/>
          <w:szCs w:val="16"/>
        </w:rPr>
      </w:pPr>
    </w:p>
    <w:p w:rsidR="0069484C" w:rsidRPr="005E701A" w:rsidRDefault="0069484C" w:rsidP="00CF7C59">
      <w:pPr>
        <w:pStyle w:val="Heading9"/>
        <w:jc w:val="center"/>
        <w:rPr>
          <w:bCs w:val="0"/>
          <w:i/>
          <w:iCs/>
          <w:color w:val="auto"/>
          <w:sz w:val="20"/>
          <w:szCs w:val="20"/>
        </w:rPr>
      </w:pPr>
      <w:r w:rsidRPr="005E701A">
        <w:rPr>
          <w:bCs w:val="0"/>
          <w:i/>
          <w:iCs/>
          <w:color w:val="auto"/>
          <w:sz w:val="20"/>
          <w:szCs w:val="20"/>
        </w:rPr>
        <w:t>Testing Information-</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sz w:val="16"/>
          <w:szCs w:val="16"/>
        </w:rPr>
      </w:pP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rPr>
      </w:pPr>
      <w:r w:rsidRPr="005E701A">
        <w:rPr>
          <w:rFonts w:ascii="Times New Roman" w:hAnsi="Times New Roman" w:cs="Times New Roman"/>
        </w:rPr>
        <w:t>The Town of Pelzer, along with the Greenville Water System, EPA and State Department of Health and Environmental Control routinely monitors for contaminants in drinking water acc</w:t>
      </w:r>
      <w:r w:rsidR="009655BC" w:rsidRPr="005E701A">
        <w:rPr>
          <w:rFonts w:ascii="Times New Roman" w:hAnsi="Times New Roman" w:cs="Times New Roman"/>
        </w:rPr>
        <w:t>ording to Federal and State guidelines</w:t>
      </w:r>
      <w:r w:rsidRPr="005E701A">
        <w:rPr>
          <w:rFonts w:ascii="Times New Roman" w:hAnsi="Times New Roman" w:cs="Times New Roman"/>
        </w:rPr>
        <w:t>. Th</w:t>
      </w:r>
      <w:r w:rsidR="009655BC" w:rsidRPr="005E701A">
        <w:rPr>
          <w:rFonts w:ascii="Times New Roman" w:hAnsi="Times New Roman" w:cs="Times New Roman"/>
        </w:rPr>
        <w:t>e following</w:t>
      </w:r>
      <w:r w:rsidRPr="005E701A">
        <w:rPr>
          <w:rFonts w:ascii="Times New Roman" w:hAnsi="Times New Roman" w:cs="Times New Roman"/>
        </w:rPr>
        <w:t xml:space="preserve"> table</w:t>
      </w:r>
      <w:r w:rsidR="009655BC" w:rsidRPr="005E701A">
        <w:rPr>
          <w:rFonts w:ascii="Times New Roman" w:hAnsi="Times New Roman" w:cs="Times New Roman"/>
        </w:rPr>
        <w:t>s</w:t>
      </w:r>
      <w:r w:rsidRPr="005E701A">
        <w:rPr>
          <w:rFonts w:ascii="Times New Roman" w:hAnsi="Times New Roman" w:cs="Times New Roman"/>
        </w:rPr>
        <w:t xml:space="preserve"> show results of monitoring for the period of January 1</w:t>
      </w:r>
      <w:r w:rsidRPr="005E701A">
        <w:rPr>
          <w:rFonts w:ascii="Times New Roman" w:hAnsi="Times New Roman" w:cs="Times New Roman"/>
          <w:vertAlign w:val="superscript"/>
        </w:rPr>
        <w:t>st</w:t>
      </w:r>
      <w:r w:rsidRPr="005E701A">
        <w:rPr>
          <w:rFonts w:ascii="Times New Roman" w:hAnsi="Times New Roman" w:cs="Times New Roman"/>
        </w:rPr>
        <w:t xml:space="preserve"> to December 31</w:t>
      </w:r>
      <w:r w:rsidRPr="005E701A">
        <w:rPr>
          <w:rFonts w:ascii="Times New Roman" w:hAnsi="Times New Roman" w:cs="Times New Roman"/>
          <w:vertAlign w:val="superscript"/>
        </w:rPr>
        <w:t>st</w:t>
      </w:r>
      <w:r w:rsidRPr="005E701A">
        <w:rPr>
          <w:rFonts w:ascii="Times New Roman" w:hAnsi="Times New Roman" w:cs="Times New Roman"/>
        </w:rPr>
        <w:t>,</w:t>
      </w:r>
      <w:r w:rsidRPr="005E701A">
        <w:rPr>
          <w:rFonts w:ascii="Times New Roman" w:hAnsi="Times New Roman" w:cs="Times New Roman"/>
          <w:b/>
          <w:bCs/>
        </w:rPr>
        <w:t xml:space="preserve"> </w:t>
      </w:r>
      <w:r w:rsidR="00F34E49">
        <w:rPr>
          <w:rFonts w:ascii="Times New Roman" w:hAnsi="Times New Roman" w:cs="Times New Roman"/>
        </w:rPr>
        <w:t>2014</w:t>
      </w:r>
      <w:r w:rsidR="00312438" w:rsidRPr="005E701A">
        <w:rPr>
          <w:rFonts w:ascii="Times New Roman" w:hAnsi="Times New Roman" w:cs="Times New Roman"/>
        </w:rPr>
        <w:t xml:space="preserve"> unless another date is indicated.</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rPr>
      </w:pPr>
    </w:p>
    <w:p w:rsidR="0069484C" w:rsidRPr="005E701A" w:rsidRDefault="00545D6F"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b/>
          <w:bCs/>
        </w:rPr>
      </w:pPr>
      <w:r w:rsidRPr="005E701A">
        <w:rPr>
          <w:rFonts w:ascii="Times New Roman" w:hAnsi="Times New Roman" w:cs="Times New Roman"/>
        </w:rPr>
        <w:t>Please note that a</w:t>
      </w:r>
      <w:r w:rsidR="0069484C" w:rsidRPr="005E701A">
        <w:rPr>
          <w:rFonts w:ascii="Times New Roman" w:hAnsi="Times New Roman" w:cs="Times New Roman"/>
        </w:rPr>
        <w:t>ll drinking water, including bottled drinking water, may reasonably</w:t>
      </w:r>
      <w:r w:rsidR="009655BC" w:rsidRPr="005E701A">
        <w:rPr>
          <w:rFonts w:ascii="Times New Roman" w:hAnsi="Times New Roman" w:cs="Times New Roman"/>
        </w:rPr>
        <w:t xml:space="preserve"> </w:t>
      </w:r>
      <w:r w:rsidR="0069484C" w:rsidRPr="005E701A">
        <w:rPr>
          <w:rFonts w:ascii="Times New Roman" w:hAnsi="Times New Roman" w:cs="Times New Roman"/>
        </w:rPr>
        <w:t>contain at least small amounts of some contaminants.  It's important to remember</w:t>
      </w:r>
      <w:r w:rsidR="009655BC" w:rsidRPr="005E701A">
        <w:rPr>
          <w:rFonts w:ascii="Times New Roman" w:hAnsi="Times New Roman" w:cs="Times New Roman"/>
        </w:rPr>
        <w:t xml:space="preserve"> </w:t>
      </w:r>
      <w:r w:rsidR="0069484C" w:rsidRPr="005E701A">
        <w:rPr>
          <w:rFonts w:ascii="Times New Roman" w:hAnsi="Times New Roman" w:cs="Times New Roman"/>
        </w:rPr>
        <w:t xml:space="preserve">the presence of these contaminants does not necessarily pose any health risk. </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color w:val="943634" w:themeColor="accent2" w:themeShade="BF"/>
          <w:sz w:val="16"/>
          <w:szCs w:val="16"/>
        </w:rPr>
      </w:pPr>
    </w:p>
    <w:p w:rsidR="0069484C" w:rsidRPr="005E701A" w:rsidRDefault="0069484C" w:rsidP="00CF7C59">
      <w:pPr>
        <w:pStyle w:val="Heading7"/>
        <w:tabs>
          <w:tab w:val="clear" w:pos="3870"/>
          <w:tab w:val="left" w:pos="630"/>
          <w:tab w:val="left" w:pos="1350"/>
          <w:tab w:val="left" w:pos="2790"/>
          <w:tab w:val="left" w:pos="3510"/>
          <w:tab w:val="left" w:pos="4230"/>
          <w:tab w:val="left" w:pos="4950"/>
          <w:tab w:val="left" w:pos="6390"/>
          <w:tab w:val="left" w:pos="7110"/>
        </w:tabs>
        <w:jc w:val="center"/>
        <w:rPr>
          <w:b/>
          <w:sz w:val="20"/>
          <w:szCs w:val="20"/>
        </w:rPr>
      </w:pPr>
      <w:r w:rsidRPr="005E701A">
        <w:rPr>
          <w:b/>
          <w:sz w:val="20"/>
          <w:szCs w:val="20"/>
        </w:rPr>
        <w:t>Explanation of Terms-</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sz w:val="16"/>
          <w:szCs w:val="16"/>
        </w:rPr>
      </w:pPr>
    </w:p>
    <w:p w:rsidR="0069484C" w:rsidRPr="005E701A" w:rsidRDefault="0069484C" w:rsidP="00B209E9">
      <w:pPr>
        <w:pStyle w:val="BodyText2"/>
        <w:jc w:val="both"/>
        <w:rPr>
          <w:sz w:val="20"/>
          <w:szCs w:val="20"/>
        </w:rPr>
      </w:pPr>
      <w:r w:rsidRPr="005E701A">
        <w:rPr>
          <w:sz w:val="20"/>
          <w:szCs w:val="20"/>
        </w:rPr>
        <w:t>In this table you will find many terms and abbreviations you might not be familiar with. To help you better understand these terms we've provided the following definitions:</w:t>
      </w:r>
    </w:p>
    <w:p w:rsidR="006F4E5F" w:rsidRPr="005E701A" w:rsidRDefault="006F4E5F" w:rsidP="00B209E9">
      <w:pPr>
        <w:pStyle w:val="BodyText2"/>
        <w:jc w:val="both"/>
        <w:rPr>
          <w:sz w:val="16"/>
          <w:szCs w:val="16"/>
        </w:rPr>
      </w:pPr>
    </w:p>
    <w:p w:rsidR="006F4E5F" w:rsidRPr="005E701A" w:rsidRDefault="00FE0544" w:rsidP="006F4E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rPr>
        <w:t xml:space="preserve">(AL) </w:t>
      </w:r>
      <w:r w:rsidR="006F4E5F" w:rsidRPr="005E701A">
        <w:rPr>
          <w:rFonts w:ascii="Times New Roman" w:hAnsi="Times New Roman" w:cs="Times New Roman"/>
          <w:i/>
          <w:iCs/>
        </w:rPr>
        <w:t>Action Level</w:t>
      </w:r>
      <w:r w:rsidR="006F4E5F" w:rsidRPr="005E701A">
        <w:rPr>
          <w:rFonts w:ascii="Times New Roman" w:hAnsi="Times New Roman" w:cs="Times New Roman"/>
        </w:rPr>
        <w:t xml:space="preserve"> - concentration of a </w:t>
      </w:r>
      <w:r w:rsidR="000F7943" w:rsidRPr="005E701A">
        <w:rPr>
          <w:rFonts w:ascii="Times New Roman" w:hAnsi="Times New Roman" w:cs="Times New Roman"/>
        </w:rPr>
        <w:t>contaminant,</w:t>
      </w:r>
      <w:r w:rsidR="006F4E5F" w:rsidRPr="005E701A">
        <w:rPr>
          <w:rFonts w:ascii="Times New Roman" w:hAnsi="Times New Roman" w:cs="Times New Roman"/>
        </w:rPr>
        <w:t xml:space="preserve"> if exceeded, triggers treatment or other requirements that a water system must follow.</w:t>
      </w:r>
    </w:p>
    <w:p w:rsidR="00BE0D78" w:rsidRPr="005E701A" w:rsidRDefault="00BE0D78" w:rsidP="006F4E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p>
    <w:p w:rsidR="00BE0D78" w:rsidRPr="005E701A" w:rsidRDefault="00BE0D78" w:rsidP="006F4E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rPr>
        <w:t xml:space="preserve">(LRAA) (Locational Running Annual Average) – </w:t>
      </w:r>
      <w:proofErr w:type="gramStart"/>
      <w:r w:rsidRPr="005E701A">
        <w:rPr>
          <w:rFonts w:ascii="Times New Roman" w:hAnsi="Times New Roman" w:cs="Times New Roman"/>
          <w:iCs/>
        </w:rPr>
        <w:t>avg</w:t>
      </w:r>
      <w:proofErr w:type="gramEnd"/>
      <w:r w:rsidRPr="005E701A">
        <w:rPr>
          <w:rFonts w:ascii="Times New Roman" w:hAnsi="Times New Roman" w:cs="Times New Roman"/>
          <w:iCs/>
        </w:rPr>
        <w:t>. concentration at a particular location for 4 consecutive quarters.</w:t>
      </w:r>
    </w:p>
    <w:p w:rsidR="00332796" w:rsidRPr="005E701A" w:rsidRDefault="00332796" w:rsidP="006F4E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p>
    <w:p w:rsidR="006F4E5F" w:rsidRPr="005E701A" w:rsidRDefault="006F4E5F" w:rsidP="006F4E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rPr>
        <w:t>(MCL) Maximum Contaminant Level</w:t>
      </w:r>
      <w:r w:rsidRPr="005E701A">
        <w:rPr>
          <w:rFonts w:ascii="Times New Roman" w:hAnsi="Times New Roman" w:cs="Times New Roman"/>
        </w:rPr>
        <w:t xml:space="preserve"> – The highest level of a contaminant that is allowed in drinking water. MCLs are set as close to the MCLGs as feasible using the best available treatment technology.</w:t>
      </w:r>
    </w:p>
    <w:p w:rsidR="006F4E5F" w:rsidRPr="005E701A" w:rsidRDefault="006F4E5F" w:rsidP="006F4E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i/>
          <w:iCs/>
          <w:sz w:val="16"/>
          <w:szCs w:val="16"/>
        </w:rPr>
      </w:pPr>
    </w:p>
    <w:p w:rsidR="006F4E5F" w:rsidRPr="005E701A" w:rsidRDefault="006F4E5F" w:rsidP="006F4E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rPr>
        <w:t>(MCLG) Maximum Contaminant Level Goal</w:t>
      </w:r>
      <w:r w:rsidRPr="005E701A">
        <w:rPr>
          <w:rFonts w:ascii="Times New Roman" w:hAnsi="Times New Roman" w:cs="Times New Roman"/>
        </w:rPr>
        <w:t xml:space="preserve"> – The level of a contaminant in drinking water below which there is no known or expected </w:t>
      </w:r>
      <w:r w:rsidR="00FE0544" w:rsidRPr="005E701A">
        <w:rPr>
          <w:rFonts w:ascii="Times New Roman" w:hAnsi="Times New Roman" w:cs="Times New Roman"/>
        </w:rPr>
        <w:t>risk to health, MCLGs allows</w:t>
      </w:r>
      <w:r w:rsidRPr="005E701A">
        <w:rPr>
          <w:rFonts w:ascii="Times New Roman" w:hAnsi="Times New Roman" w:cs="Times New Roman"/>
        </w:rPr>
        <w:t xml:space="preserve"> for a margin of safety.</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sz w:val="16"/>
          <w:szCs w:val="16"/>
        </w:rPr>
      </w:pPr>
    </w:p>
    <w:p w:rsidR="0069484C" w:rsidRPr="005E701A" w:rsidRDefault="00FE0544"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rPr>
        <w:t xml:space="preserve">(ND) </w:t>
      </w:r>
      <w:r w:rsidR="0069484C" w:rsidRPr="005E701A">
        <w:rPr>
          <w:rFonts w:ascii="Times New Roman" w:hAnsi="Times New Roman" w:cs="Times New Roman"/>
          <w:i/>
          <w:iCs/>
        </w:rPr>
        <w:t>Not Detected</w:t>
      </w:r>
      <w:r w:rsidR="0069484C" w:rsidRPr="005E701A">
        <w:rPr>
          <w:rFonts w:ascii="Times New Roman" w:hAnsi="Times New Roman" w:cs="Times New Roman"/>
        </w:rPr>
        <w:t xml:space="preserve"> - laboratory analysis indicates that the constituent is not present.</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sz w:val="16"/>
          <w:szCs w:val="16"/>
        </w:rPr>
      </w:pPr>
    </w:p>
    <w:p w:rsidR="0069484C" w:rsidRPr="005E701A" w:rsidRDefault="00FE0544"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i/>
          <w:iCs/>
        </w:rPr>
      </w:pPr>
      <w:r w:rsidRPr="005E701A">
        <w:rPr>
          <w:rFonts w:ascii="Times New Roman" w:hAnsi="Times New Roman" w:cs="Times New Roman"/>
          <w:i/>
          <w:iCs/>
        </w:rPr>
        <w:t xml:space="preserve">(NTU) </w:t>
      </w:r>
      <w:r w:rsidR="0069484C" w:rsidRPr="005E701A">
        <w:rPr>
          <w:rFonts w:ascii="Times New Roman" w:hAnsi="Times New Roman" w:cs="Times New Roman"/>
          <w:i/>
          <w:iCs/>
        </w:rPr>
        <w:t>Nephelometric Turbidity Unit</w:t>
      </w:r>
      <w:r w:rsidR="0069484C" w:rsidRPr="005E701A">
        <w:rPr>
          <w:rFonts w:ascii="Times New Roman" w:hAnsi="Times New Roman" w:cs="Times New Roman"/>
        </w:rPr>
        <w:t xml:space="preserve"> </w:t>
      </w:r>
      <w:r w:rsidRPr="005E701A">
        <w:rPr>
          <w:rFonts w:ascii="Times New Roman" w:hAnsi="Times New Roman" w:cs="Times New Roman"/>
        </w:rPr>
        <w:t>–</w:t>
      </w:r>
      <w:r w:rsidR="0069484C" w:rsidRPr="005E701A">
        <w:rPr>
          <w:rFonts w:ascii="Times New Roman" w:hAnsi="Times New Roman" w:cs="Times New Roman"/>
        </w:rPr>
        <w:t xml:space="preserve"> </w:t>
      </w:r>
      <w:r w:rsidRPr="005E701A">
        <w:rPr>
          <w:rFonts w:ascii="Times New Roman" w:hAnsi="Times New Roman" w:cs="Times New Roman"/>
        </w:rPr>
        <w:t>Units of measure to indicate water clarity</w:t>
      </w:r>
      <w:r w:rsidR="0069484C" w:rsidRPr="005E701A">
        <w:rPr>
          <w:rFonts w:ascii="Times New Roman" w:hAnsi="Times New Roman" w:cs="Times New Roman"/>
        </w:rPr>
        <w:t>.</w:t>
      </w:r>
    </w:p>
    <w:p w:rsidR="00FE0544" w:rsidRPr="005E701A" w:rsidRDefault="00FE0544" w:rsidP="00FE054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i/>
          <w:iCs/>
          <w:sz w:val="16"/>
          <w:szCs w:val="16"/>
        </w:rPr>
      </w:pPr>
    </w:p>
    <w:p w:rsidR="00FE0544" w:rsidRPr="005E701A" w:rsidRDefault="00FE0544" w:rsidP="00FE054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rPr>
        <w:t>(</w:t>
      </w:r>
      <w:r w:rsidR="00B374CE" w:rsidRPr="005E701A">
        <w:rPr>
          <w:rFonts w:ascii="Times New Roman" w:hAnsi="Times New Roman" w:cs="Times New Roman"/>
          <w:i/>
          <w:iCs/>
        </w:rPr>
        <w:t>P</w:t>
      </w:r>
      <w:r w:rsidRPr="005E701A">
        <w:rPr>
          <w:rFonts w:ascii="Times New Roman" w:hAnsi="Times New Roman" w:cs="Times New Roman"/>
          <w:i/>
          <w:iCs/>
        </w:rPr>
        <w:t>pb) parts per billion or micrograms per liter</w:t>
      </w:r>
      <w:r w:rsidRPr="005E701A">
        <w:rPr>
          <w:rFonts w:ascii="Times New Roman" w:hAnsi="Times New Roman" w:cs="Times New Roman"/>
        </w:rPr>
        <w:t xml:space="preserve"> - one part per billion corresponds to one minute in 2,000 years, or a single penny in $10,000,000; also, </w:t>
      </w:r>
      <w:r w:rsidR="00B374CE" w:rsidRPr="005E701A">
        <w:rPr>
          <w:rFonts w:ascii="Times New Roman" w:hAnsi="Times New Roman" w:cs="Times New Roman"/>
          <w:i/>
          <w:iCs/>
        </w:rPr>
        <w:t>(P</w:t>
      </w:r>
      <w:r w:rsidRPr="005E701A">
        <w:rPr>
          <w:rFonts w:ascii="Times New Roman" w:hAnsi="Times New Roman" w:cs="Times New Roman"/>
          <w:i/>
          <w:iCs/>
        </w:rPr>
        <w:t>pm) parts per million or milligrams per liter (mg/l)</w:t>
      </w:r>
      <w:r w:rsidRPr="005E701A">
        <w:rPr>
          <w:rFonts w:ascii="Times New Roman" w:hAnsi="Times New Roman" w:cs="Times New Roman"/>
        </w:rPr>
        <w:t xml:space="preserve"> - one part per million corresponds to one minute in two years or a single penny in $10,000.</w:t>
      </w:r>
    </w:p>
    <w:p w:rsidR="00815C66" w:rsidRPr="005E701A" w:rsidRDefault="00815C66"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i/>
          <w:iCs/>
          <w:sz w:val="16"/>
          <w:szCs w:val="16"/>
        </w:rPr>
      </w:pPr>
    </w:p>
    <w:p w:rsidR="0069484C" w:rsidRPr="005E701A" w:rsidRDefault="00FE0544"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rPr>
        <w:t xml:space="preserve">(TT) </w:t>
      </w:r>
      <w:r w:rsidR="0069484C" w:rsidRPr="005E701A">
        <w:rPr>
          <w:rFonts w:ascii="Times New Roman" w:hAnsi="Times New Roman" w:cs="Times New Roman"/>
          <w:i/>
          <w:iCs/>
        </w:rPr>
        <w:t>Treatment Technique</w:t>
      </w:r>
      <w:r w:rsidR="0069484C" w:rsidRPr="005E701A">
        <w:rPr>
          <w:rFonts w:ascii="Times New Roman" w:hAnsi="Times New Roman" w:cs="Times New Roman"/>
        </w:rPr>
        <w:t xml:space="preserve"> </w:t>
      </w:r>
      <w:r w:rsidR="000F7943" w:rsidRPr="005E701A">
        <w:rPr>
          <w:rFonts w:ascii="Times New Roman" w:hAnsi="Times New Roman" w:cs="Times New Roman"/>
        </w:rPr>
        <w:t>- a</w:t>
      </w:r>
      <w:r w:rsidR="0069484C" w:rsidRPr="005E701A">
        <w:rPr>
          <w:rFonts w:ascii="Times New Roman" w:hAnsi="Times New Roman" w:cs="Times New Roman"/>
        </w:rPr>
        <w:t xml:space="preserve"> required process intended to reduce the level of a contaminant in drinking water.</w:t>
      </w:r>
    </w:p>
    <w:p w:rsidR="00577295" w:rsidRPr="005E701A" w:rsidRDefault="00577295"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i/>
          <w:iCs/>
          <w:sz w:val="16"/>
          <w:szCs w:val="16"/>
        </w:rPr>
      </w:pPr>
    </w:p>
    <w:p w:rsidR="006F4E5F" w:rsidRPr="005E701A" w:rsidRDefault="006F4E5F" w:rsidP="006F4E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sz w:val="16"/>
          <w:szCs w:val="16"/>
        </w:rPr>
        <w:t>(</w:t>
      </w:r>
      <w:r w:rsidR="00FE0544" w:rsidRPr="005E701A">
        <w:rPr>
          <w:rFonts w:ascii="Times New Roman" w:hAnsi="Times New Roman" w:cs="Times New Roman"/>
          <w:i/>
          <w:iCs/>
        </w:rPr>
        <w:t xml:space="preserve">SU) </w:t>
      </w:r>
      <w:proofErr w:type="gramStart"/>
      <w:r w:rsidR="00FE0544" w:rsidRPr="005E701A">
        <w:rPr>
          <w:rFonts w:ascii="Times New Roman" w:hAnsi="Times New Roman" w:cs="Times New Roman"/>
          <w:i/>
          <w:iCs/>
        </w:rPr>
        <w:t>Standard Unit</w:t>
      </w:r>
      <w:r w:rsidRPr="005E701A">
        <w:rPr>
          <w:rFonts w:ascii="Times New Roman" w:hAnsi="Times New Roman" w:cs="Times New Roman"/>
        </w:rPr>
        <w:t xml:space="preserve"> – </w:t>
      </w:r>
      <w:r w:rsidR="00FE0544" w:rsidRPr="005E701A">
        <w:rPr>
          <w:rFonts w:ascii="Times New Roman" w:hAnsi="Times New Roman" w:cs="Times New Roman"/>
        </w:rPr>
        <w:t>unit of measure to indicate water acid/base scale (pH)</w:t>
      </w:r>
      <w:r w:rsidRPr="005E701A">
        <w:rPr>
          <w:rFonts w:ascii="Times New Roman" w:hAnsi="Times New Roman" w:cs="Times New Roman"/>
        </w:rPr>
        <w:t>.</w:t>
      </w:r>
      <w:proofErr w:type="gramEnd"/>
    </w:p>
    <w:p w:rsidR="006F4E5F" w:rsidRPr="005E701A" w:rsidRDefault="006F4E5F"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i/>
          <w:iCs/>
          <w:sz w:val="16"/>
          <w:szCs w:val="16"/>
        </w:rPr>
      </w:pP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rPr>
      </w:pPr>
      <w:r w:rsidRPr="005E701A">
        <w:rPr>
          <w:rFonts w:ascii="Times New Roman" w:hAnsi="Times New Roman" w:cs="Times New Roman"/>
          <w:i/>
          <w:iCs/>
        </w:rPr>
        <w:t>NA</w:t>
      </w:r>
      <w:r w:rsidRPr="005E701A">
        <w:rPr>
          <w:rFonts w:ascii="Times New Roman" w:hAnsi="Times New Roman" w:cs="Times New Roman"/>
        </w:rPr>
        <w:t xml:space="preserve"> or </w:t>
      </w:r>
      <w:proofErr w:type="gramStart"/>
      <w:r w:rsidRPr="005E701A">
        <w:rPr>
          <w:rFonts w:ascii="Times New Roman" w:hAnsi="Times New Roman" w:cs="Times New Roman"/>
          <w:i/>
          <w:iCs/>
        </w:rPr>
        <w:t>n/a</w:t>
      </w:r>
      <w:proofErr w:type="gramEnd"/>
      <w:r w:rsidRPr="005E701A">
        <w:rPr>
          <w:rFonts w:ascii="Times New Roman" w:hAnsi="Times New Roman" w:cs="Times New Roman"/>
        </w:rPr>
        <w:t xml:space="preserve"> – not applicable.</w:t>
      </w:r>
    </w:p>
    <w:p w:rsidR="00B209E9" w:rsidRPr="005E701A" w:rsidRDefault="00B209E9"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color w:val="943634" w:themeColor="accent2" w:themeShade="BF"/>
          <w:sz w:val="16"/>
          <w:szCs w:val="16"/>
        </w:rPr>
      </w:pPr>
    </w:p>
    <w:p w:rsidR="00B374CE" w:rsidRPr="005E701A" w:rsidRDefault="00B374CE"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color w:val="943634" w:themeColor="accent2" w:themeShade="BF"/>
          <w:sz w:val="16"/>
          <w:szCs w:val="16"/>
        </w:rPr>
      </w:pPr>
    </w:p>
    <w:p w:rsidR="00944708" w:rsidRPr="005E701A" w:rsidRDefault="00944708"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color w:val="943634" w:themeColor="accent2" w:themeShade="BF"/>
          <w:sz w:val="16"/>
          <w:szCs w:val="16"/>
        </w:rPr>
      </w:pPr>
    </w:p>
    <w:p w:rsidR="0089130E" w:rsidRPr="005E701A" w:rsidRDefault="0089130E"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s="Times New Roman"/>
          <w:color w:val="943634" w:themeColor="accent2" w:themeShade="BF"/>
          <w:sz w:val="16"/>
          <w:szCs w:val="16"/>
        </w:rPr>
      </w:pPr>
    </w:p>
    <w:p w:rsidR="00815C66" w:rsidRPr="005E701A" w:rsidRDefault="002A46AA" w:rsidP="0089130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Times New Roman" w:hAnsi="Times New Roman" w:cs="Times New Roman"/>
          <w:sz w:val="32"/>
          <w:szCs w:val="32"/>
        </w:rPr>
      </w:pPr>
      <w:r w:rsidRPr="005E701A">
        <w:rPr>
          <w:rFonts w:ascii="Times New Roman" w:hAnsi="Times New Roman" w:cs="Times New Roman"/>
          <w:b/>
          <w:bCs/>
          <w:sz w:val="32"/>
          <w:szCs w:val="32"/>
        </w:rPr>
        <w:lastRenderedPageBreak/>
        <w:t xml:space="preserve">LATEST </w:t>
      </w:r>
      <w:r w:rsidR="0069484C" w:rsidRPr="005E701A">
        <w:rPr>
          <w:rFonts w:ascii="Times New Roman" w:hAnsi="Times New Roman" w:cs="Times New Roman"/>
          <w:b/>
          <w:bCs/>
          <w:sz w:val="32"/>
          <w:szCs w:val="32"/>
        </w:rPr>
        <w:t>TEST RESULTS</w:t>
      </w:r>
      <w:r w:rsidR="009655BC" w:rsidRPr="005E701A">
        <w:rPr>
          <w:rFonts w:ascii="Times New Roman" w:hAnsi="Times New Roman" w:cs="Times New Roman"/>
          <w:b/>
          <w:bCs/>
          <w:sz w:val="32"/>
          <w:szCs w:val="32"/>
        </w:rPr>
        <w:t xml:space="preserve">: </w:t>
      </w:r>
      <w:r w:rsidR="0089130E" w:rsidRPr="005E701A">
        <w:rPr>
          <w:rFonts w:ascii="Times New Roman" w:hAnsi="Times New Roman" w:cs="Times New Roman"/>
          <w:b/>
          <w:bCs/>
          <w:sz w:val="32"/>
          <w:szCs w:val="32"/>
        </w:rPr>
        <w:t xml:space="preserve">Calendar </w:t>
      </w:r>
      <w:r w:rsidR="00CF37D6" w:rsidRPr="005E701A">
        <w:rPr>
          <w:rFonts w:ascii="Times New Roman" w:hAnsi="Times New Roman" w:cs="Times New Roman"/>
          <w:b/>
          <w:sz w:val="32"/>
          <w:szCs w:val="32"/>
        </w:rPr>
        <w:t>Year 20</w:t>
      </w:r>
      <w:r w:rsidR="00B03A35" w:rsidRPr="005E701A">
        <w:rPr>
          <w:rFonts w:ascii="Times New Roman" w:hAnsi="Times New Roman" w:cs="Times New Roman"/>
          <w:b/>
          <w:sz w:val="32"/>
          <w:szCs w:val="32"/>
        </w:rPr>
        <w:t>1</w:t>
      </w:r>
      <w:r w:rsidR="00F34E49">
        <w:rPr>
          <w:rFonts w:ascii="Times New Roman" w:hAnsi="Times New Roman" w:cs="Times New Roman"/>
          <w:b/>
          <w:sz w:val="32"/>
          <w:szCs w:val="32"/>
        </w:rPr>
        <w:t>4</w:t>
      </w:r>
    </w:p>
    <w:p w:rsidR="0089130E" w:rsidRPr="005E701A" w:rsidRDefault="0089130E" w:rsidP="0089130E">
      <w:pPr>
        <w:jc w:val="center"/>
        <w:rPr>
          <w:rFonts w:ascii="Times New Roman" w:eastAsia="Batang" w:hAnsi="Times New Roman"/>
          <w:color w:val="943634" w:themeColor="accent2" w:themeShade="BF"/>
          <w:sz w:val="16"/>
          <w:szCs w:val="16"/>
        </w:rPr>
      </w:pPr>
    </w:p>
    <w:p w:rsidR="00060535" w:rsidRPr="0072114F" w:rsidRDefault="00060535" w:rsidP="005F2C7E">
      <w:pPr>
        <w:jc w:val="center"/>
        <w:rPr>
          <w:rFonts w:ascii="Times New Roman" w:eastAsia="Batang" w:hAnsi="Times New Roman"/>
          <w:b/>
          <w:sz w:val="22"/>
          <w:szCs w:val="22"/>
        </w:rPr>
      </w:pPr>
      <w:r w:rsidRPr="0072114F">
        <w:rPr>
          <w:rFonts w:ascii="Times New Roman" w:eastAsia="Batang" w:hAnsi="Times New Roman"/>
          <w:b/>
          <w:sz w:val="22"/>
          <w:szCs w:val="22"/>
        </w:rPr>
        <w:t xml:space="preserve">Inorganic </w:t>
      </w:r>
      <w:r w:rsidR="00AB6900" w:rsidRPr="0072114F">
        <w:rPr>
          <w:rFonts w:ascii="Times New Roman" w:eastAsia="Batang" w:hAnsi="Times New Roman"/>
          <w:b/>
          <w:sz w:val="22"/>
          <w:szCs w:val="22"/>
        </w:rPr>
        <w:t>Compounds</w:t>
      </w:r>
    </w:p>
    <w:tbl>
      <w:tblPr>
        <w:tblW w:w="110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713"/>
        <w:gridCol w:w="713"/>
        <w:gridCol w:w="1068"/>
        <w:gridCol w:w="1335"/>
        <w:gridCol w:w="2034"/>
        <w:gridCol w:w="2790"/>
        <w:gridCol w:w="1065"/>
      </w:tblGrid>
      <w:tr w:rsidR="00060535" w:rsidRPr="0072114F" w:rsidTr="000A13A5">
        <w:trPr>
          <w:trHeight w:val="480"/>
        </w:trPr>
        <w:tc>
          <w:tcPr>
            <w:tcW w:w="1337" w:type="dxa"/>
            <w:vAlign w:val="center"/>
          </w:tcPr>
          <w:p w:rsidR="00060535" w:rsidRPr="0072114F" w:rsidRDefault="00060535" w:rsidP="000A13A5">
            <w:pPr>
              <w:jc w:val="center"/>
              <w:rPr>
                <w:rFonts w:ascii="Times New Roman" w:eastAsia="Batang" w:hAnsi="Times New Roman"/>
                <w:b/>
              </w:rPr>
            </w:pPr>
            <w:r w:rsidRPr="0072114F">
              <w:rPr>
                <w:rFonts w:ascii="Times New Roman" w:eastAsia="Batang" w:hAnsi="Times New Roman"/>
                <w:b/>
              </w:rPr>
              <w:t>Parameter</w:t>
            </w:r>
          </w:p>
        </w:tc>
        <w:tc>
          <w:tcPr>
            <w:tcW w:w="713" w:type="dxa"/>
            <w:vAlign w:val="center"/>
          </w:tcPr>
          <w:p w:rsidR="00060535" w:rsidRPr="0072114F" w:rsidRDefault="00060535" w:rsidP="000A13A5">
            <w:pPr>
              <w:jc w:val="center"/>
              <w:rPr>
                <w:rFonts w:ascii="Times New Roman" w:eastAsia="Batang" w:hAnsi="Times New Roman"/>
                <w:b/>
              </w:rPr>
            </w:pPr>
            <w:r w:rsidRPr="0072114F">
              <w:rPr>
                <w:rFonts w:ascii="Times New Roman" w:eastAsia="Batang" w:hAnsi="Times New Roman"/>
                <w:b/>
              </w:rPr>
              <w:t>Unit</w:t>
            </w:r>
          </w:p>
        </w:tc>
        <w:tc>
          <w:tcPr>
            <w:tcW w:w="713" w:type="dxa"/>
            <w:vAlign w:val="center"/>
          </w:tcPr>
          <w:p w:rsidR="00060535" w:rsidRPr="0072114F" w:rsidRDefault="00060535" w:rsidP="000A13A5">
            <w:pPr>
              <w:jc w:val="center"/>
              <w:rPr>
                <w:rFonts w:ascii="Times New Roman" w:eastAsia="Batang" w:hAnsi="Times New Roman"/>
                <w:b/>
              </w:rPr>
            </w:pPr>
            <w:r w:rsidRPr="0072114F">
              <w:rPr>
                <w:rFonts w:ascii="Times New Roman" w:eastAsia="Batang" w:hAnsi="Times New Roman"/>
                <w:b/>
              </w:rPr>
              <w:t>MCL</w:t>
            </w:r>
          </w:p>
        </w:tc>
        <w:tc>
          <w:tcPr>
            <w:tcW w:w="1068" w:type="dxa"/>
            <w:vAlign w:val="center"/>
          </w:tcPr>
          <w:p w:rsidR="00060535" w:rsidRPr="0072114F" w:rsidRDefault="00060535" w:rsidP="000A13A5">
            <w:pPr>
              <w:jc w:val="center"/>
              <w:rPr>
                <w:rFonts w:ascii="Times New Roman" w:eastAsia="Batang" w:hAnsi="Times New Roman"/>
                <w:b/>
              </w:rPr>
            </w:pPr>
            <w:r w:rsidRPr="0072114F">
              <w:rPr>
                <w:rFonts w:ascii="Times New Roman" w:eastAsia="Batang" w:hAnsi="Times New Roman"/>
                <w:b/>
              </w:rPr>
              <w:t>MCLG</w:t>
            </w:r>
          </w:p>
        </w:tc>
        <w:tc>
          <w:tcPr>
            <w:tcW w:w="1335" w:type="dxa"/>
            <w:vAlign w:val="center"/>
          </w:tcPr>
          <w:p w:rsidR="00060535" w:rsidRPr="0072114F" w:rsidRDefault="00060535" w:rsidP="000A13A5">
            <w:pPr>
              <w:jc w:val="center"/>
              <w:rPr>
                <w:rFonts w:ascii="Times New Roman" w:eastAsia="Batang" w:hAnsi="Times New Roman"/>
                <w:b/>
              </w:rPr>
            </w:pPr>
            <w:r w:rsidRPr="0072114F">
              <w:rPr>
                <w:rFonts w:ascii="Times New Roman" w:eastAsia="Batang" w:hAnsi="Times New Roman"/>
                <w:b/>
              </w:rPr>
              <w:t>Range</w:t>
            </w:r>
          </w:p>
        </w:tc>
        <w:tc>
          <w:tcPr>
            <w:tcW w:w="2034" w:type="dxa"/>
            <w:vAlign w:val="center"/>
          </w:tcPr>
          <w:p w:rsidR="00060535" w:rsidRPr="0072114F" w:rsidRDefault="00060535" w:rsidP="000A13A5">
            <w:pPr>
              <w:jc w:val="center"/>
              <w:rPr>
                <w:rFonts w:ascii="Times New Roman" w:eastAsia="Batang" w:hAnsi="Times New Roman"/>
                <w:b/>
              </w:rPr>
            </w:pPr>
            <w:r w:rsidRPr="0072114F">
              <w:rPr>
                <w:rFonts w:ascii="Times New Roman" w:eastAsia="Batang" w:hAnsi="Times New Roman"/>
                <w:b/>
              </w:rPr>
              <w:t>Highest Level Detected</w:t>
            </w:r>
          </w:p>
        </w:tc>
        <w:tc>
          <w:tcPr>
            <w:tcW w:w="2790" w:type="dxa"/>
            <w:vAlign w:val="center"/>
          </w:tcPr>
          <w:p w:rsidR="00060535" w:rsidRPr="0072114F" w:rsidRDefault="00060535" w:rsidP="000A13A5">
            <w:pPr>
              <w:jc w:val="center"/>
              <w:rPr>
                <w:rFonts w:ascii="Times New Roman" w:eastAsia="Batang" w:hAnsi="Times New Roman"/>
                <w:b/>
              </w:rPr>
            </w:pPr>
            <w:r w:rsidRPr="0072114F">
              <w:rPr>
                <w:rFonts w:ascii="Times New Roman" w:eastAsia="Batang" w:hAnsi="Times New Roman"/>
                <w:b/>
              </w:rPr>
              <w:t>Possible Sources</w:t>
            </w:r>
          </w:p>
        </w:tc>
        <w:tc>
          <w:tcPr>
            <w:tcW w:w="1065" w:type="dxa"/>
            <w:vAlign w:val="center"/>
          </w:tcPr>
          <w:p w:rsidR="00060535" w:rsidRPr="0072114F" w:rsidRDefault="00060535" w:rsidP="000A13A5">
            <w:pPr>
              <w:jc w:val="center"/>
              <w:rPr>
                <w:rFonts w:ascii="Times New Roman" w:eastAsia="Batang" w:hAnsi="Times New Roman"/>
                <w:b/>
              </w:rPr>
            </w:pPr>
            <w:r w:rsidRPr="0072114F">
              <w:rPr>
                <w:rFonts w:ascii="Times New Roman" w:eastAsia="Batang" w:hAnsi="Times New Roman"/>
                <w:b/>
              </w:rPr>
              <w:t>Violation</w:t>
            </w:r>
          </w:p>
        </w:tc>
      </w:tr>
      <w:tr w:rsidR="00293EFE" w:rsidRPr="0072114F" w:rsidTr="000A13A5">
        <w:trPr>
          <w:trHeight w:val="348"/>
        </w:trPr>
        <w:tc>
          <w:tcPr>
            <w:tcW w:w="1337" w:type="dxa"/>
            <w:vAlign w:val="bottom"/>
          </w:tcPr>
          <w:p w:rsidR="00060535" w:rsidRPr="0072114F" w:rsidRDefault="00AB6900" w:rsidP="000A13A5">
            <w:pPr>
              <w:ind w:right="252"/>
              <w:jc w:val="center"/>
              <w:rPr>
                <w:rFonts w:ascii="Times New Roman" w:eastAsia="Batang" w:hAnsi="Times New Roman"/>
              </w:rPr>
            </w:pPr>
            <w:r w:rsidRPr="0072114F">
              <w:rPr>
                <w:rFonts w:ascii="Times New Roman" w:eastAsia="Batang" w:hAnsi="Times New Roman"/>
              </w:rPr>
              <w:t>Fluoride</w:t>
            </w:r>
          </w:p>
        </w:tc>
        <w:tc>
          <w:tcPr>
            <w:tcW w:w="713"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Ppm</w:t>
            </w:r>
          </w:p>
        </w:tc>
        <w:tc>
          <w:tcPr>
            <w:tcW w:w="713"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4</w:t>
            </w:r>
          </w:p>
        </w:tc>
        <w:tc>
          <w:tcPr>
            <w:tcW w:w="1068"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4</w:t>
            </w:r>
          </w:p>
        </w:tc>
        <w:tc>
          <w:tcPr>
            <w:tcW w:w="1335" w:type="dxa"/>
            <w:vAlign w:val="bottom"/>
          </w:tcPr>
          <w:p w:rsidR="00060535" w:rsidRPr="0072114F" w:rsidRDefault="00F34E49" w:rsidP="000A13A5">
            <w:pPr>
              <w:jc w:val="center"/>
              <w:rPr>
                <w:rFonts w:ascii="Times New Roman" w:eastAsia="Batang" w:hAnsi="Times New Roman"/>
              </w:rPr>
            </w:pPr>
            <w:r>
              <w:rPr>
                <w:rFonts w:ascii="Times New Roman" w:eastAsia="Batang" w:hAnsi="Times New Roman"/>
              </w:rPr>
              <w:t>0.31</w:t>
            </w:r>
            <w:r w:rsidR="00E91559" w:rsidRPr="0072114F">
              <w:rPr>
                <w:rFonts w:ascii="Times New Roman" w:eastAsia="Batang" w:hAnsi="Times New Roman"/>
              </w:rPr>
              <w:t>-</w:t>
            </w:r>
            <w:r w:rsidR="009D0F03" w:rsidRPr="0072114F">
              <w:rPr>
                <w:rFonts w:ascii="Times New Roman" w:eastAsia="Batang" w:hAnsi="Times New Roman"/>
              </w:rPr>
              <w:t>0.</w:t>
            </w:r>
            <w:r w:rsidR="0072114F" w:rsidRPr="0072114F">
              <w:rPr>
                <w:rFonts w:ascii="Times New Roman" w:eastAsia="Batang" w:hAnsi="Times New Roman"/>
              </w:rPr>
              <w:t>7</w:t>
            </w:r>
            <w:r>
              <w:rPr>
                <w:rFonts w:ascii="Times New Roman" w:eastAsia="Batang" w:hAnsi="Times New Roman"/>
              </w:rPr>
              <w:t>2</w:t>
            </w:r>
          </w:p>
        </w:tc>
        <w:tc>
          <w:tcPr>
            <w:tcW w:w="2034" w:type="dxa"/>
            <w:vAlign w:val="bottom"/>
          </w:tcPr>
          <w:p w:rsidR="00060535" w:rsidRPr="0072114F" w:rsidRDefault="00F34E49" w:rsidP="000A13A5">
            <w:pPr>
              <w:jc w:val="center"/>
              <w:rPr>
                <w:rFonts w:ascii="Times New Roman" w:eastAsia="Batang" w:hAnsi="Times New Roman"/>
              </w:rPr>
            </w:pPr>
            <w:r>
              <w:rPr>
                <w:rFonts w:ascii="Times New Roman" w:eastAsia="Batang" w:hAnsi="Times New Roman"/>
              </w:rPr>
              <w:t>0.53</w:t>
            </w:r>
            <w:r w:rsidR="00C140F8" w:rsidRPr="0072114F">
              <w:rPr>
                <w:rFonts w:ascii="Times New Roman" w:eastAsia="Batang" w:hAnsi="Times New Roman"/>
              </w:rPr>
              <w:t xml:space="preserve"> avg.</w:t>
            </w:r>
          </w:p>
        </w:tc>
        <w:tc>
          <w:tcPr>
            <w:tcW w:w="2790"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H2O additive</w:t>
            </w:r>
            <w:r w:rsidR="00B374CE" w:rsidRPr="0072114F">
              <w:rPr>
                <w:rFonts w:ascii="Times New Roman" w:eastAsia="Batang" w:hAnsi="Times New Roman"/>
              </w:rPr>
              <w:t>; helps prevent tooth decay</w:t>
            </w:r>
            <w:r w:rsidR="006B61B3" w:rsidRPr="0072114F">
              <w:rPr>
                <w:rFonts w:ascii="Times New Roman" w:eastAsia="Batang" w:hAnsi="Times New Roman"/>
              </w:rPr>
              <w:t>, natural erosion</w:t>
            </w:r>
          </w:p>
        </w:tc>
        <w:tc>
          <w:tcPr>
            <w:tcW w:w="1065"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No</w:t>
            </w:r>
          </w:p>
        </w:tc>
      </w:tr>
      <w:tr w:rsidR="00293EFE" w:rsidRPr="0072114F" w:rsidTr="000A13A5">
        <w:trPr>
          <w:trHeight w:val="487"/>
        </w:trPr>
        <w:tc>
          <w:tcPr>
            <w:tcW w:w="1337"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Nitrate/nitrite</w:t>
            </w:r>
          </w:p>
        </w:tc>
        <w:tc>
          <w:tcPr>
            <w:tcW w:w="713"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Ppm</w:t>
            </w:r>
          </w:p>
        </w:tc>
        <w:tc>
          <w:tcPr>
            <w:tcW w:w="713"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10</w:t>
            </w:r>
          </w:p>
        </w:tc>
        <w:tc>
          <w:tcPr>
            <w:tcW w:w="1068"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10</w:t>
            </w:r>
          </w:p>
        </w:tc>
        <w:tc>
          <w:tcPr>
            <w:tcW w:w="1335" w:type="dxa"/>
            <w:vAlign w:val="bottom"/>
          </w:tcPr>
          <w:p w:rsidR="00060535" w:rsidRPr="0072114F" w:rsidRDefault="009D0F03" w:rsidP="000F7943">
            <w:pPr>
              <w:rPr>
                <w:rFonts w:ascii="Times New Roman" w:eastAsia="Batang" w:hAnsi="Times New Roman"/>
              </w:rPr>
            </w:pPr>
            <w:r w:rsidRPr="0072114F">
              <w:rPr>
                <w:rFonts w:ascii="Times New Roman" w:eastAsia="Batang" w:hAnsi="Times New Roman"/>
              </w:rPr>
              <w:t>ND</w:t>
            </w:r>
            <w:r w:rsidR="00B374CE" w:rsidRPr="0072114F">
              <w:rPr>
                <w:rFonts w:ascii="Times New Roman" w:eastAsia="Batang" w:hAnsi="Times New Roman"/>
              </w:rPr>
              <w:t xml:space="preserve"> – 0.</w:t>
            </w:r>
            <w:r w:rsidR="00F34E49">
              <w:rPr>
                <w:rFonts w:ascii="Times New Roman" w:eastAsia="Batang" w:hAnsi="Times New Roman"/>
              </w:rPr>
              <w:t>28</w:t>
            </w:r>
          </w:p>
        </w:tc>
        <w:tc>
          <w:tcPr>
            <w:tcW w:w="2034" w:type="dxa"/>
            <w:vAlign w:val="bottom"/>
          </w:tcPr>
          <w:p w:rsidR="00060535" w:rsidRPr="0072114F" w:rsidRDefault="00F34E49" w:rsidP="000A13A5">
            <w:pPr>
              <w:jc w:val="center"/>
              <w:rPr>
                <w:rFonts w:ascii="Times New Roman" w:eastAsia="Batang" w:hAnsi="Times New Roman"/>
              </w:rPr>
            </w:pPr>
            <w:r>
              <w:rPr>
                <w:rFonts w:ascii="Times New Roman" w:eastAsia="Batang" w:hAnsi="Times New Roman"/>
              </w:rPr>
              <w:t>0.05</w:t>
            </w:r>
            <w:r w:rsidR="00060535" w:rsidRPr="0072114F">
              <w:rPr>
                <w:rFonts w:ascii="Times New Roman" w:eastAsia="Batang" w:hAnsi="Times New Roman"/>
              </w:rPr>
              <w:t xml:space="preserve"> avg</w:t>
            </w:r>
            <w:r w:rsidR="00AB6900" w:rsidRPr="0072114F">
              <w:rPr>
                <w:rFonts w:ascii="Times New Roman" w:eastAsia="Batang" w:hAnsi="Times New Roman"/>
              </w:rPr>
              <w:t>.</w:t>
            </w:r>
          </w:p>
        </w:tc>
        <w:tc>
          <w:tcPr>
            <w:tcW w:w="2790"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Erosion of natural deposits, fertilize runoff</w:t>
            </w:r>
            <w:r w:rsidR="006B61B3" w:rsidRPr="0072114F">
              <w:rPr>
                <w:rFonts w:ascii="Times New Roman" w:eastAsia="Batang" w:hAnsi="Times New Roman"/>
              </w:rPr>
              <w:t>, sewage</w:t>
            </w:r>
          </w:p>
        </w:tc>
        <w:tc>
          <w:tcPr>
            <w:tcW w:w="1065" w:type="dxa"/>
            <w:vAlign w:val="bottom"/>
          </w:tcPr>
          <w:p w:rsidR="00060535" w:rsidRPr="0072114F" w:rsidRDefault="00060535" w:rsidP="000A13A5">
            <w:pPr>
              <w:jc w:val="center"/>
              <w:rPr>
                <w:rFonts w:ascii="Times New Roman" w:eastAsia="Batang" w:hAnsi="Times New Roman"/>
              </w:rPr>
            </w:pPr>
            <w:r w:rsidRPr="0072114F">
              <w:rPr>
                <w:rFonts w:ascii="Times New Roman" w:eastAsia="Batang" w:hAnsi="Times New Roman"/>
              </w:rPr>
              <w:t>No</w:t>
            </w:r>
          </w:p>
        </w:tc>
      </w:tr>
    </w:tbl>
    <w:p w:rsidR="00815C66" w:rsidRPr="005E701A" w:rsidRDefault="00815C66" w:rsidP="00293EFE">
      <w:pPr>
        <w:rPr>
          <w:rFonts w:ascii="Times New Roman" w:eastAsia="Batang" w:hAnsi="Times New Roman"/>
          <w:color w:val="943634" w:themeColor="accent2" w:themeShade="BF"/>
          <w:sz w:val="22"/>
          <w:szCs w:val="22"/>
        </w:rPr>
      </w:pPr>
    </w:p>
    <w:p w:rsidR="00293EFE" w:rsidRPr="00BD61B8" w:rsidRDefault="00293EFE" w:rsidP="005F2C7E">
      <w:pPr>
        <w:jc w:val="center"/>
        <w:rPr>
          <w:rFonts w:ascii="Times New Roman" w:eastAsia="Batang" w:hAnsi="Times New Roman"/>
          <w:b/>
          <w:sz w:val="22"/>
          <w:szCs w:val="22"/>
        </w:rPr>
      </w:pPr>
      <w:r w:rsidRPr="00BD61B8">
        <w:rPr>
          <w:rFonts w:ascii="Times New Roman" w:eastAsia="Batang" w:hAnsi="Times New Roman"/>
          <w:b/>
          <w:sz w:val="22"/>
          <w:szCs w:val="22"/>
        </w:rPr>
        <w:t xml:space="preserve">Organic </w:t>
      </w:r>
      <w:r w:rsidR="00AB6900" w:rsidRPr="00BD61B8">
        <w:rPr>
          <w:rFonts w:ascii="Times New Roman" w:eastAsia="Batang" w:hAnsi="Times New Roman"/>
          <w:b/>
          <w:sz w:val="22"/>
          <w:szCs w:val="22"/>
        </w:rPr>
        <w:t>Compounds</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630"/>
        <w:gridCol w:w="540"/>
        <w:gridCol w:w="900"/>
        <w:gridCol w:w="1260"/>
        <w:gridCol w:w="1260"/>
        <w:gridCol w:w="2790"/>
        <w:gridCol w:w="1080"/>
      </w:tblGrid>
      <w:tr w:rsidR="00293EFE" w:rsidRPr="005E701A" w:rsidTr="000A13A5">
        <w:trPr>
          <w:trHeight w:val="530"/>
        </w:trPr>
        <w:tc>
          <w:tcPr>
            <w:tcW w:w="2610" w:type="dxa"/>
            <w:vAlign w:val="center"/>
          </w:tcPr>
          <w:p w:rsidR="00293EFE" w:rsidRPr="00BD61B8" w:rsidRDefault="00293EFE" w:rsidP="000A13A5">
            <w:pPr>
              <w:jc w:val="center"/>
              <w:rPr>
                <w:rFonts w:ascii="Times New Roman" w:eastAsia="Batang" w:hAnsi="Times New Roman"/>
                <w:b/>
              </w:rPr>
            </w:pPr>
            <w:r w:rsidRPr="00BD61B8">
              <w:rPr>
                <w:rFonts w:ascii="Times New Roman" w:eastAsia="Batang" w:hAnsi="Times New Roman"/>
                <w:b/>
              </w:rPr>
              <w:t>Parameter</w:t>
            </w:r>
          </w:p>
        </w:tc>
        <w:tc>
          <w:tcPr>
            <w:tcW w:w="630" w:type="dxa"/>
            <w:vAlign w:val="center"/>
          </w:tcPr>
          <w:p w:rsidR="00293EFE" w:rsidRPr="00BD61B8" w:rsidRDefault="00293EFE" w:rsidP="000A13A5">
            <w:pPr>
              <w:jc w:val="center"/>
              <w:rPr>
                <w:rFonts w:ascii="Times New Roman" w:eastAsia="Batang" w:hAnsi="Times New Roman"/>
                <w:b/>
              </w:rPr>
            </w:pPr>
            <w:r w:rsidRPr="00BD61B8">
              <w:rPr>
                <w:rFonts w:ascii="Times New Roman" w:eastAsia="Batang" w:hAnsi="Times New Roman"/>
                <w:b/>
              </w:rPr>
              <w:t>Unit</w:t>
            </w:r>
          </w:p>
        </w:tc>
        <w:tc>
          <w:tcPr>
            <w:tcW w:w="540" w:type="dxa"/>
            <w:vAlign w:val="center"/>
          </w:tcPr>
          <w:p w:rsidR="00293EFE" w:rsidRPr="00BD61B8" w:rsidRDefault="00293EFE" w:rsidP="000A13A5">
            <w:pPr>
              <w:jc w:val="center"/>
              <w:rPr>
                <w:rFonts w:ascii="Times New Roman" w:eastAsia="Batang" w:hAnsi="Times New Roman"/>
                <w:b/>
              </w:rPr>
            </w:pPr>
            <w:r w:rsidRPr="00BD61B8">
              <w:rPr>
                <w:rFonts w:ascii="Times New Roman" w:eastAsia="Batang" w:hAnsi="Times New Roman"/>
                <w:b/>
              </w:rPr>
              <w:t>MCL</w:t>
            </w:r>
          </w:p>
        </w:tc>
        <w:tc>
          <w:tcPr>
            <w:tcW w:w="900" w:type="dxa"/>
            <w:vAlign w:val="center"/>
          </w:tcPr>
          <w:p w:rsidR="00293EFE" w:rsidRPr="00BD61B8" w:rsidRDefault="00293EFE" w:rsidP="000A13A5">
            <w:pPr>
              <w:jc w:val="center"/>
              <w:rPr>
                <w:rFonts w:ascii="Times New Roman" w:eastAsia="Batang" w:hAnsi="Times New Roman"/>
                <w:b/>
              </w:rPr>
            </w:pPr>
            <w:r w:rsidRPr="00BD61B8">
              <w:rPr>
                <w:rFonts w:ascii="Times New Roman" w:eastAsia="Batang" w:hAnsi="Times New Roman"/>
                <w:b/>
              </w:rPr>
              <w:t>MCLG</w:t>
            </w:r>
          </w:p>
        </w:tc>
        <w:tc>
          <w:tcPr>
            <w:tcW w:w="1260" w:type="dxa"/>
            <w:vAlign w:val="center"/>
          </w:tcPr>
          <w:p w:rsidR="00293EFE" w:rsidRPr="00BD61B8" w:rsidRDefault="00293EFE" w:rsidP="000A13A5">
            <w:pPr>
              <w:jc w:val="center"/>
              <w:rPr>
                <w:rFonts w:ascii="Times New Roman" w:eastAsia="Batang" w:hAnsi="Times New Roman"/>
                <w:b/>
              </w:rPr>
            </w:pPr>
            <w:r w:rsidRPr="00BD61B8">
              <w:rPr>
                <w:rFonts w:ascii="Times New Roman" w:eastAsia="Batang" w:hAnsi="Times New Roman"/>
                <w:b/>
              </w:rPr>
              <w:t>Range</w:t>
            </w:r>
          </w:p>
        </w:tc>
        <w:tc>
          <w:tcPr>
            <w:tcW w:w="1260" w:type="dxa"/>
            <w:vAlign w:val="center"/>
          </w:tcPr>
          <w:p w:rsidR="00293EFE" w:rsidRPr="00BD61B8" w:rsidRDefault="00293EFE" w:rsidP="000A13A5">
            <w:pPr>
              <w:jc w:val="center"/>
              <w:rPr>
                <w:rFonts w:ascii="Times New Roman" w:eastAsia="Batang" w:hAnsi="Times New Roman"/>
                <w:b/>
              </w:rPr>
            </w:pPr>
            <w:r w:rsidRPr="00BD61B8">
              <w:rPr>
                <w:rFonts w:ascii="Times New Roman" w:eastAsia="Batang" w:hAnsi="Times New Roman"/>
                <w:b/>
              </w:rPr>
              <w:t>Highest Level Detected</w:t>
            </w:r>
          </w:p>
        </w:tc>
        <w:tc>
          <w:tcPr>
            <w:tcW w:w="2790" w:type="dxa"/>
            <w:vAlign w:val="center"/>
          </w:tcPr>
          <w:p w:rsidR="00293EFE" w:rsidRPr="00BD61B8" w:rsidRDefault="00293EFE" w:rsidP="000A13A5">
            <w:pPr>
              <w:jc w:val="center"/>
              <w:rPr>
                <w:rFonts w:ascii="Times New Roman" w:eastAsia="Batang" w:hAnsi="Times New Roman"/>
                <w:b/>
              </w:rPr>
            </w:pPr>
            <w:r w:rsidRPr="00BD61B8">
              <w:rPr>
                <w:rFonts w:ascii="Times New Roman" w:eastAsia="Batang" w:hAnsi="Times New Roman"/>
                <w:b/>
              </w:rPr>
              <w:t>Possible Sources</w:t>
            </w:r>
          </w:p>
        </w:tc>
        <w:tc>
          <w:tcPr>
            <w:tcW w:w="1080" w:type="dxa"/>
            <w:vAlign w:val="center"/>
          </w:tcPr>
          <w:p w:rsidR="00293EFE" w:rsidRPr="00BD61B8" w:rsidRDefault="00293EFE" w:rsidP="000A13A5">
            <w:pPr>
              <w:jc w:val="center"/>
              <w:rPr>
                <w:rFonts w:ascii="Times New Roman" w:eastAsia="Batang" w:hAnsi="Times New Roman"/>
                <w:b/>
              </w:rPr>
            </w:pPr>
            <w:r w:rsidRPr="00BD61B8">
              <w:rPr>
                <w:rFonts w:ascii="Times New Roman" w:eastAsia="Batang" w:hAnsi="Times New Roman"/>
                <w:b/>
              </w:rPr>
              <w:t>Violation</w:t>
            </w:r>
          </w:p>
        </w:tc>
      </w:tr>
      <w:tr w:rsidR="00AB6900" w:rsidRPr="005E701A" w:rsidTr="000A13A5">
        <w:trPr>
          <w:trHeight w:val="377"/>
        </w:trPr>
        <w:tc>
          <w:tcPr>
            <w:tcW w:w="2610" w:type="dxa"/>
          </w:tcPr>
          <w:p w:rsidR="00195FC4" w:rsidRPr="00BD61B8" w:rsidRDefault="00101F00" w:rsidP="00195FC4">
            <w:pPr>
              <w:rPr>
                <w:rFonts w:ascii="Times New Roman" w:eastAsia="Batang" w:hAnsi="Times New Roman"/>
              </w:rPr>
            </w:pPr>
            <w:r w:rsidRPr="00BD61B8">
              <w:rPr>
                <w:rFonts w:ascii="Times New Roman" w:eastAsia="Batang" w:hAnsi="Times New Roman"/>
              </w:rPr>
              <w:t xml:space="preserve">Total </w:t>
            </w:r>
            <w:proofErr w:type="spellStart"/>
            <w:r w:rsidRPr="00BD61B8">
              <w:rPr>
                <w:rFonts w:ascii="Times New Roman" w:eastAsia="Batang" w:hAnsi="Times New Roman"/>
              </w:rPr>
              <w:t>Trihalomethane</w:t>
            </w:r>
            <w:proofErr w:type="spellEnd"/>
            <w:r w:rsidRPr="00BD61B8">
              <w:rPr>
                <w:rFonts w:ascii="Times New Roman" w:eastAsia="Batang" w:hAnsi="Times New Roman"/>
              </w:rPr>
              <w:t>(</w:t>
            </w:r>
            <w:proofErr w:type="spellStart"/>
            <w:r w:rsidRPr="00BD61B8">
              <w:rPr>
                <w:rFonts w:ascii="Times New Roman" w:eastAsia="Batang" w:hAnsi="Times New Roman"/>
              </w:rPr>
              <w:t>TThm</w:t>
            </w:r>
            <w:proofErr w:type="spellEnd"/>
            <w:r w:rsidRPr="00BD61B8">
              <w:rPr>
                <w:rFonts w:ascii="Times New Roman" w:eastAsia="Batang" w:hAnsi="Times New Roman"/>
              </w:rPr>
              <w:t>)</w:t>
            </w:r>
          </w:p>
          <w:p w:rsidR="00FF5FAB" w:rsidRPr="00BD61B8" w:rsidRDefault="00F01CD4" w:rsidP="00555BC8">
            <w:pPr>
              <w:rPr>
                <w:rFonts w:ascii="Times New Roman" w:eastAsia="Batang" w:hAnsi="Times New Roman"/>
              </w:rPr>
            </w:pPr>
            <w:r w:rsidRPr="00BD61B8">
              <w:rPr>
                <w:rFonts w:ascii="Times New Roman" w:eastAsia="Batang" w:hAnsi="Times New Roman"/>
              </w:rPr>
              <w:t>Year 201</w:t>
            </w:r>
            <w:r w:rsidR="003B565C">
              <w:rPr>
                <w:rFonts w:ascii="Times New Roman" w:eastAsia="Batang" w:hAnsi="Times New Roman"/>
              </w:rPr>
              <w:t>4</w:t>
            </w:r>
            <w:r w:rsidR="00555BC8" w:rsidRPr="00BD61B8">
              <w:rPr>
                <w:rFonts w:ascii="Times New Roman" w:eastAsia="Batang" w:hAnsi="Times New Roman"/>
              </w:rPr>
              <w:t xml:space="preserve"> –</w:t>
            </w:r>
            <w:r w:rsidR="00506B9C" w:rsidRPr="00BD61B8">
              <w:rPr>
                <w:rFonts w:ascii="Times New Roman" w:eastAsia="Batang" w:hAnsi="Times New Roman"/>
              </w:rPr>
              <w:t xml:space="preserve"> Pelzer</w:t>
            </w:r>
            <w:r w:rsidR="00555BC8" w:rsidRPr="00BD61B8">
              <w:rPr>
                <w:rFonts w:ascii="Times New Roman" w:eastAsia="Batang" w:hAnsi="Times New Roman"/>
              </w:rPr>
              <w:t xml:space="preserve"> sampling</w:t>
            </w:r>
          </w:p>
        </w:tc>
        <w:tc>
          <w:tcPr>
            <w:tcW w:w="630" w:type="dxa"/>
          </w:tcPr>
          <w:p w:rsidR="00293EFE" w:rsidRPr="00BD61B8" w:rsidRDefault="00293EFE" w:rsidP="00FF5FAB">
            <w:pPr>
              <w:rPr>
                <w:rFonts w:ascii="Times New Roman" w:eastAsia="Batang" w:hAnsi="Times New Roman"/>
              </w:rPr>
            </w:pPr>
            <w:r w:rsidRPr="00BD61B8">
              <w:rPr>
                <w:rFonts w:ascii="Times New Roman" w:eastAsia="Batang" w:hAnsi="Times New Roman"/>
              </w:rPr>
              <w:t>Ppb</w:t>
            </w:r>
          </w:p>
          <w:p w:rsidR="00195FC4" w:rsidRPr="00BD61B8" w:rsidRDefault="00195FC4" w:rsidP="00FF5FAB">
            <w:pPr>
              <w:rPr>
                <w:rFonts w:ascii="Times New Roman" w:eastAsia="Batang" w:hAnsi="Times New Roman"/>
              </w:rPr>
            </w:pPr>
          </w:p>
        </w:tc>
        <w:tc>
          <w:tcPr>
            <w:tcW w:w="540" w:type="dxa"/>
          </w:tcPr>
          <w:p w:rsidR="00293EFE" w:rsidRPr="00BD61B8" w:rsidRDefault="006B61B3" w:rsidP="00FF5FAB">
            <w:pPr>
              <w:rPr>
                <w:rFonts w:ascii="Times New Roman" w:eastAsia="Batang" w:hAnsi="Times New Roman"/>
              </w:rPr>
            </w:pPr>
            <w:r w:rsidRPr="00BD61B8">
              <w:rPr>
                <w:rFonts w:ascii="Times New Roman" w:eastAsia="Batang" w:hAnsi="Times New Roman"/>
              </w:rPr>
              <w:t>80</w:t>
            </w:r>
          </w:p>
          <w:p w:rsidR="00195FC4" w:rsidRPr="00BD61B8" w:rsidRDefault="00195FC4" w:rsidP="00FF5FAB">
            <w:pPr>
              <w:rPr>
                <w:rFonts w:ascii="Times New Roman" w:eastAsia="Batang" w:hAnsi="Times New Roman"/>
              </w:rPr>
            </w:pPr>
          </w:p>
        </w:tc>
        <w:tc>
          <w:tcPr>
            <w:tcW w:w="900" w:type="dxa"/>
          </w:tcPr>
          <w:p w:rsidR="00195FC4" w:rsidRPr="00BD61B8" w:rsidRDefault="00506B9C" w:rsidP="00FF5FAB">
            <w:pPr>
              <w:rPr>
                <w:rFonts w:ascii="Times New Roman" w:eastAsia="Batang" w:hAnsi="Times New Roman"/>
              </w:rPr>
            </w:pPr>
            <w:r w:rsidRPr="00BD61B8">
              <w:rPr>
                <w:rFonts w:ascii="Times New Roman" w:eastAsia="Batang" w:hAnsi="Times New Roman"/>
              </w:rPr>
              <w:t xml:space="preserve"> </w:t>
            </w:r>
            <w:r w:rsidR="003B565C">
              <w:rPr>
                <w:rFonts w:ascii="Times New Roman" w:eastAsia="Batang" w:hAnsi="Times New Roman"/>
              </w:rPr>
              <w:t xml:space="preserve"> </w:t>
            </w:r>
            <w:r w:rsidRPr="00BD61B8">
              <w:rPr>
                <w:rFonts w:ascii="Times New Roman" w:eastAsia="Batang" w:hAnsi="Times New Roman"/>
              </w:rPr>
              <w:t>none</w:t>
            </w:r>
          </w:p>
        </w:tc>
        <w:tc>
          <w:tcPr>
            <w:tcW w:w="1260" w:type="dxa"/>
          </w:tcPr>
          <w:p w:rsidR="00195FC4" w:rsidRPr="00BD61B8" w:rsidRDefault="003B565C" w:rsidP="00FF5FAB">
            <w:pPr>
              <w:rPr>
                <w:rFonts w:ascii="Times New Roman" w:eastAsia="Batang" w:hAnsi="Times New Roman"/>
              </w:rPr>
            </w:pPr>
            <w:r>
              <w:rPr>
                <w:rFonts w:ascii="Times New Roman" w:eastAsia="Batang" w:hAnsi="Times New Roman"/>
              </w:rPr>
              <w:t>9.6 – 10.8</w:t>
            </w:r>
          </w:p>
        </w:tc>
        <w:tc>
          <w:tcPr>
            <w:tcW w:w="1260" w:type="dxa"/>
          </w:tcPr>
          <w:p w:rsidR="00195FC4" w:rsidRPr="00BD61B8" w:rsidRDefault="00BD61B8" w:rsidP="00506B9C">
            <w:pPr>
              <w:ind w:right="-108"/>
              <w:jc w:val="center"/>
              <w:rPr>
                <w:rFonts w:ascii="Times New Roman" w:eastAsia="Batang" w:hAnsi="Times New Roman"/>
              </w:rPr>
            </w:pPr>
            <w:r w:rsidRPr="00BD61B8">
              <w:rPr>
                <w:rFonts w:ascii="Times New Roman" w:eastAsia="Batang" w:hAnsi="Times New Roman"/>
              </w:rPr>
              <w:t>1</w:t>
            </w:r>
            <w:r w:rsidR="00F34E49">
              <w:rPr>
                <w:rFonts w:ascii="Times New Roman" w:eastAsia="Batang" w:hAnsi="Times New Roman"/>
              </w:rPr>
              <w:t>1.</w:t>
            </w:r>
            <w:r w:rsidR="003B565C">
              <w:rPr>
                <w:rFonts w:ascii="Times New Roman" w:eastAsia="Batang" w:hAnsi="Times New Roman"/>
              </w:rPr>
              <w:t>0</w:t>
            </w:r>
          </w:p>
        </w:tc>
        <w:tc>
          <w:tcPr>
            <w:tcW w:w="2790" w:type="dxa"/>
          </w:tcPr>
          <w:p w:rsidR="00195FC4" w:rsidRPr="00BD61B8" w:rsidRDefault="00195FC4" w:rsidP="000A13A5">
            <w:pPr>
              <w:jc w:val="center"/>
              <w:rPr>
                <w:rFonts w:ascii="Times New Roman" w:eastAsia="Batang" w:hAnsi="Times New Roman"/>
              </w:rPr>
            </w:pPr>
            <w:r w:rsidRPr="00BD61B8">
              <w:rPr>
                <w:rFonts w:ascii="Times New Roman" w:eastAsia="Batang" w:hAnsi="Times New Roman"/>
              </w:rPr>
              <w:t xml:space="preserve"> Byproduct of </w:t>
            </w:r>
            <w:r w:rsidR="006B61B3" w:rsidRPr="00BD61B8">
              <w:rPr>
                <w:rFonts w:ascii="Times New Roman" w:eastAsia="Batang" w:hAnsi="Times New Roman"/>
              </w:rPr>
              <w:t>drinking water chlorination</w:t>
            </w:r>
          </w:p>
        </w:tc>
        <w:tc>
          <w:tcPr>
            <w:tcW w:w="1080" w:type="dxa"/>
          </w:tcPr>
          <w:p w:rsidR="00195FC4" w:rsidRPr="00BD61B8" w:rsidRDefault="00195FC4" w:rsidP="000A13A5">
            <w:pPr>
              <w:jc w:val="center"/>
              <w:rPr>
                <w:rFonts w:ascii="Times New Roman" w:eastAsia="Batang" w:hAnsi="Times New Roman"/>
              </w:rPr>
            </w:pPr>
            <w:r w:rsidRPr="00BD61B8">
              <w:rPr>
                <w:rFonts w:ascii="Times New Roman" w:eastAsia="Batang" w:hAnsi="Times New Roman"/>
              </w:rPr>
              <w:t>No</w:t>
            </w:r>
          </w:p>
        </w:tc>
      </w:tr>
      <w:tr w:rsidR="00AB6900" w:rsidRPr="005E701A" w:rsidTr="000A13A5">
        <w:trPr>
          <w:trHeight w:val="350"/>
        </w:trPr>
        <w:tc>
          <w:tcPr>
            <w:tcW w:w="2610" w:type="dxa"/>
            <w:vAlign w:val="center"/>
          </w:tcPr>
          <w:p w:rsidR="00293EFE" w:rsidRPr="00BD61B8" w:rsidRDefault="00293EFE" w:rsidP="00FF5FAB">
            <w:pPr>
              <w:rPr>
                <w:rFonts w:ascii="Times New Roman" w:eastAsia="Batang" w:hAnsi="Times New Roman"/>
              </w:rPr>
            </w:pPr>
            <w:r w:rsidRPr="00BD61B8">
              <w:rPr>
                <w:rFonts w:ascii="Times New Roman" w:eastAsia="Batang" w:hAnsi="Times New Roman"/>
              </w:rPr>
              <w:t>Haloacetic Acid</w:t>
            </w:r>
            <w:r w:rsidR="00101F00" w:rsidRPr="00BD61B8">
              <w:rPr>
                <w:rFonts w:ascii="Times New Roman" w:eastAsia="Batang" w:hAnsi="Times New Roman"/>
              </w:rPr>
              <w:t xml:space="preserve"> (HAA5)</w:t>
            </w:r>
          </w:p>
          <w:p w:rsidR="00195FC4" w:rsidRPr="00BD61B8" w:rsidRDefault="00F01CD4" w:rsidP="00555BC8">
            <w:pPr>
              <w:rPr>
                <w:rFonts w:ascii="Times New Roman" w:eastAsia="Batang" w:hAnsi="Times New Roman"/>
              </w:rPr>
            </w:pPr>
            <w:r w:rsidRPr="00BD61B8">
              <w:rPr>
                <w:rFonts w:ascii="Times New Roman" w:eastAsia="Batang" w:hAnsi="Times New Roman"/>
              </w:rPr>
              <w:t>Year 201</w:t>
            </w:r>
            <w:r w:rsidR="003B565C">
              <w:rPr>
                <w:rFonts w:ascii="Times New Roman" w:eastAsia="Batang" w:hAnsi="Times New Roman"/>
              </w:rPr>
              <w:t>4</w:t>
            </w:r>
            <w:r w:rsidR="00555BC8" w:rsidRPr="00BD61B8">
              <w:rPr>
                <w:rFonts w:ascii="Times New Roman" w:eastAsia="Batang" w:hAnsi="Times New Roman"/>
              </w:rPr>
              <w:t xml:space="preserve"> –</w:t>
            </w:r>
            <w:r w:rsidR="00506B9C" w:rsidRPr="00BD61B8">
              <w:rPr>
                <w:rFonts w:ascii="Times New Roman" w:eastAsia="Batang" w:hAnsi="Times New Roman"/>
              </w:rPr>
              <w:t xml:space="preserve"> Pelzer</w:t>
            </w:r>
            <w:r w:rsidR="00555BC8" w:rsidRPr="00BD61B8">
              <w:rPr>
                <w:rFonts w:ascii="Times New Roman" w:eastAsia="Batang" w:hAnsi="Times New Roman"/>
              </w:rPr>
              <w:t xml:space="preserve"> sampling</w:t>
            </w:r>
          </w:p>
        </w:tc>
        <w:tc>
          <w:tcPr>
            <w:tcW w:w="630" w:type="dxa"/>
            <w:vAlign w:val="center"/>
          </w:tcPr>
          <w:p w:rsidR="00293EFE" w:rsidRPr="00BD61B8" w:rsidRDefault="00293EFE" w:rsidP="000A13A5">
            <w:pPr>
              <w:jc w:val="center"/>
              <w:rPr>
                <w:rFonts w:ascii="Times New Roman" w:eastAsia="Batang" w:hAnsi="Times New Roman"/>
              </w:rPr>
            </w:pPr>
            <w:r w:rsidRPr="00BD61B8">
              <w:rPr>
                <w:rFonts w:ascii="Times New Roman" w:eastAsia="Batang" w:hAnsi="Times New Roman"/>
              </w:rPr>
              <w:t>Ppb</w:t>
            </w:r>
          </w:p>
          <w:p w:rsidR="00195FC4" w:rsidRPr="00BD61B8" w:rsidRDefault="00195FC4" w:rsidP="000A13A5">
            <w:pPr>
              <w:jc w:val="center"/>
              <w:rPr>
                <w:rFonts w:ascii="Times New Roman" w:eastAsia="Batang" w:hAnsi="Times New Roman"/>
              </w:rPr>
            </w:pPr>
          </w:p>
        </w:tc>
        <w:tc>
          <w:tcPr>
            <w:tcW w:w="540" w:type="dxa"/>
            <w:vAlign w:val="center"/>
          </w:tcPr>
          <w:p w:rsidR="00293EFE" w:rsidRPr="00BD61B8" w:rsidRDefault="00293EFE" w:rsidP="000A13A5">
            <w:pPr>
              <w:jc w:val="center"/>
              <w:rPr>
                <w:rFonts w:ascii="Times New Roman" w:eastAsia="Batang" w:hAnsi="Times New Roman"/>
              </w:rPr>
            </w:pPr>
            <w:r w:rsidRPr="00BD61B8">
              <w:rPr>
                <w:rFonts w:ascii="Times New Roman" w:eastAsia="Batang" w:hAnsi="Times New Roman"/>
              </w:rPr>
              <w:t>60</w:t>
            </w:r>
          </w:p>
          <w:p w:rsidR="00195FC4" w:rsidRPr="00BD61B8" w:rsidRDefault="00195FC4" w:rsidP="000A13A5">
            <w:pPr>
              <w:jc w:val="center"/>
              <w:rPr>
                <w:rFonts w:ascii="Times New Roman" w:eastAsia="Batang" w:hAnsi="Times New Roman"/>
              </w:rPr>
            </w:pPr>
          </w:p>
        </w:tc>
        <w:tc>
          <w:tcPr>
            <w:tcW w:w="900" w:type="dxa"/>
            <w:vAlign w:val="center"/>
          </w:tcPr>
          <w:p w:rsidR="00293EFE" w:rsidRPr="00BD61B8" w:rsidRDefault="006B61B3" w:rsidP="000A13A5">
            <w:pPr>
              <w:jc w:val="center"/>
              <w:rPr>
                <w:rFonts w:ascii="Times New Roman" w:eastAsia="Batang" w:hAnsi="Times New Roman"/>
              </w:rPr>
            </w:pPr>
            <w:r w:rsidRPr="00BD61B8">
              <w:rPr>
                <w:rFonts w:ascii="Times New Roman" w:eastAsia="Batang" w:hAnsi="Times New Roman"/>
              </w:rPr>
              <w:t>none</w:t>
            </w:r>
          </w:p>
          <w:p w:rsidR="00195FC4" w:rsidRPr="00BD61B8" w:rsidRDefault="00195FC4" w:rsidP="000A13A5">
            <w:pPr>
              <w:jc w:val="center"/>
              <w:rPr>
                <w:rFonts w:ascii="Times New Roman" w:eastAsia="Batang" w:hAnsi="Times New Roman"/>
              </w:rPr>
            </w:pPr>
          </w:p>
        </w:tc>
        <w:tc>
          <w:tcPr>
            <w:tcW w:w="1260" w:type="dxa"/>
            <w:vAlign w:val="center"/>
          </w:tcPr>
          <w:p w:rsidR="00293EFE" w:rsidRPr="00BD61B8" w:rsidRDefault="003B565C" w:rsidP="000A13A5">
            <w:pPr>
              <w:jc w:val="center"/>
              <w:rPr>
                <w:rFonts w:ascii="Times New Roman" w:eastAsia="Batang" w:hAnsi="Times New Roman"/>
              </w:rPr>
            </w:pPr>
            <w:r>
              <w:rPr>
                <w:rFonts w:ascii="Times New Roman" w:eastAsia="Batang" w:hAnsi="Times New Roman"/>
              </w:rPr>
              <w:t>10.0 – 12.1</w:t>
            </w:r>
          </w:p>
          <w:p w:rsidR="00195FC4" w:rsidRPr="00BD61B8" w:rsidRDefault="00195FC4" w:rsidP="000A13A5">
            <w:pPr>
              <w:jc w:val="center"/>
              <w:rPr>
                <w:rFonts w:ascii="Times New Roman" w:eastAsia="Batang" w:hAnsi="Times New Roman"/>
              </w:rPr>
            </w:pPr>
          </w:p>
        </w:tc>
        <w:tc>
          <w:tcPr>
            <w:tcW w:w="1260" w:type="dxa"/>
            <w:vAlign w:val="center"/>
          </w:tcPr>
          <w:p w:rsidR="00293EFE" w:rsidRPr="00BD61B8" w:rsidRDefault="003B565C" w:rsidP="00506B9C">
            <w:pPr>
              <w:tabs>
                <w:tab w:val="left" w:pos="1152"/>
              </w:tabs>
              <w:ind w:left="-108" w:right="-108"/>
              <w:jc w:val="center"/>
              <w:rPr>
                <w:rFonts w:ascii="Times New Roman" w:eastAsia="Batang" w:hAnsi="Times New Roman"/>
              </w:rPr>
            </w:pPr>
            <w:r>
              <w:rPr>
                <w:rFonts w:ascii="Times New Roman" w:eastAsia="Batang" w:hAnsi="Times New Roman"/>
              </w:rPr>
              <w:t xml:space="preserve"> 13.0</w:t>
            </w:r>
          </w:p>
          <w:p w:rsidR="00195FC4" w:rsidRPr="00BD61B8" w:rsidRDefault="00195FC4" w:rsidP="000A13A5">
            <w:pPr>
              <w:jc w:val="center"/>
              <w:rPr>
                <w:rFonts w:ascii="Times New Roman" w:eastAsia="Batang" w:hAnsi="Times New Roman"/>
              </w:rPr>
            </w:pPr>
          </w:p>
        </w:tc>
        <w:tc>
          <w:tcPr>
            <w:tcW w:w="2790" w:type="dxa"/>
            <w:vAlign w:val="center"/>
          </w:tcPr>
          <w:p w:rsidR="00293EFE" w:rsidRPr="00BD61B8" w:rsidRDefault="006B61B3" w:rsidP="000A13A5">
            <w:pPr>
              <w:jc w:val="center"/>
              <w:rPr>
                <w:rFonts w:ascii="Times New Roman" w:eastAsia="Batang" w:hAnsi="Times New Roman"/>
              </w:rPr>
            </w:pPr>
            <w:r w:rsidRPr="00BD61B8">
              <w:rPr>
                <w:rFonts w:ascii="Times New Roman" w:eastAsia="Batang" w:hAnsi="Times New Roman"/>
              </w:rPr>
              <w:t>Byproduct of drinking water chlorination</w:t>
            </w:r>
          </w:p>
        </w:tc>
        <w:tc>
          <w:tcPr>
            <w:tcW w:w="1080" w:type="dxa"/>
            <w:vAlign w:val="center"/>
          </w:tcPr>
          <w:p w:rsidR="00293EFE" w:rsidRPr="00BD61B8" w:rsidRDefault="00293EFE" w:rsidP="000A13A5">
            <w:pPr>
              <w:jc w:val="center"/>
              <w:rPr>
                <w:rFonts w:ascii="Times New Roman" w:eastAsia="Batang" w:hAnsi="Times New Roman"/>
              </w:rPr>
            </w:pPr>
            <w:r w:rsidRPr="00BD61B8">
              <w:rPr>
                <w:rFonts w:ascii="Times New Roman" w:eastAsia="Batang" w:hAnsi="Times New Roman"/>
              </w:rPr>
              <w:t>No</w:t>
            </w:r>
          </w:p>
        </w:tc>
      </w:tr>
      <w:tr w:rsidR="00293EFE" w:rsidRPr="005E701A" w:rsidTr="000A13A5">
        <w:trPr>
          <w:trHeight w:val="800"/>
        </w:trPr>
        <w:tc>
          <w:tcPr>
            <w:tcW w:w="2610" w:type="dxa"/>
            <w:vAlign w:val="bottom"/>
          </w:tcPr>
          <w:p w:rsidR="00293EFE" w:rsidRPr="00247FCE" w:rsidRDefault="00293EFE" w:rsidP="00AB6900">
            <w:pPr>
              <w:rPr>
                <w:rFonts w:ascii="Times New Roman" w:eastAsia="Batang" w:hAnsi="Times New Roman"/>
              </w:rPr>
            </w:pPr>
            <w:r w:rsidRPr="00247FCE">
              <w:rPr>
                <w:rFonts w:ascii="Times New Roman" w:eastAsia="Batang" w:hAnsi="Times New Roman"/>
              </w:rPr>
              <w:t xml:space="preserve">Total Organic </w:t>
            </w:r>
            <w:r w:rsidR="00067B9D" w:rsidRPr="00247FCE">
              <w:rPr>
                <w:rFonts w:ascii="Times New Roman" w:eastAsia="Batang" w:hAnsi="Times New Roman"/>
              </w:rPr>
              <w:t xml:space="preserve">Carbon                        </w:t>
            </w:r>
          </w:p>
          <w:p w:rsidR="00AB6900" w:rsidRPr="00247FCE" w:rsidRDefault="00EF307B" w:rsidP="00AB6900">
            <w:pPr>
              <w:rPr>
                <w:rFonts w:ascii="Times New Roman" w:eastAsia="Batang" w:hAnsi="Times New Roman"/>
              </w:rPr>
            </w:pPr>
            <w:r w:rsidRPr="00247FCE">
              <w:rPr>
                <w:rFonts w:ascii="Times New Roman" w:eastAsia="Batang" w:hAnsi="Times New Roman"/>
              </w:rPr>
              <w:t xml:space="preserve">     Stovall</w:t>
            </w:r>
            <w:r w:rsidR="00AB6900" w:rsidRPr="00247FCE">
              <w:rPr>
                <w:rFonts w:ascii="Times New Roman" w:eastAsia="Batang" w:hAnsi="Times New Roman"/>
              </w:rPr>
              <w:t xml:space="preserve"> Plant</w:t>
            </w:r>
            <w:r w:rsidR="00555BC8" w:rsidRPr="00247FCE">
              <w:rPr>
                <w:rFonts w:ascii="Times New Roman" w:eastAsia="Batang" w:hAnsi="Times New Roman"/>
              </w:rPr>
              <w:t>-GWS</w:t>
            </w:r>
          </w:p>
          <w:p w:rsidR="00AB6900" w:rsidRPr="00247FCE" w:rsidRDefault="00AB6900" w:rsidP="00AB6900">
            <w:pPr>
              <w:rPr>
                <w:rFonts w:ascii="Times New Roman" w:eastAsia="Batang" w:hAnsi="Times New Roman"/>
              </w:rPr>
            </w:pPr>
            <w:r w:rsidRPr="00247FCE">
              <w:rPr>
                <w:rFonts w:ascii="Times New Roman" w:eastAsia="Batang" w:hAnsi="Times New Roman"/>
              </w:rPr>
              <w:t xml:space="preserve">     Adkins Plant</w:t>
            </w:r>
            <w:r w:rsidR="00555BC8" w:rsidRPr="00247FCE">
              <w:rPr>
                <w:rFonts w:ascii="Times New Roman" w:eastAsia="Batang" w:hAnsi="Times New Roman"/>
              </w:rPr>
              <w:t>-GWS</w:t>
            </w:r>
          </w:p>
        </w:tc>
        <w:tc>
          <w:tcPr>
            <w:tcW w:w="630" w:type="dxa"/>
            <w:vAlign w:val="center"/>
          </w:tcPr>
          <w:p w:rsidR="00293EFE" w:rsidRPr="00247FCE" w:rsidRDefault="00293EFE" w:rsidP="000A13A5">
            <w:pPr>
              <w:jc w:val="center"/>
              <w:rPr>
                <w:rFonts w:ascii="Times New Roman" w:eastAsia="Batang" w:hAnsi="Times New Roman"/>
              </w:rPr>
            </w:pPr>
          </w:p>
        </w:tc>
        <w:tc>
          <w:tcPr>
            <w:tcW w:w="540" w:type="dxa"/>
            <w:vAlign w:val="bottom"/>
          </w:tcPr>
          <w:p w:rsidR="00293EFE" w:rsidRPr="00247FCE" w:rsidRDefault="00293EFE" w:rsidP="000A13A5">
            <w:pPr>
              <w:jc w:val="center"/>
              <w:rPr>
                <w:rFonts w:ascii="Times New Roman" w:eastAsia="Batang" w:hAnsi="Times New Roman"/>
              </w:rPr>
            </w:pPr>
            <w:r w:rsidRPr="00247FCE">
              <w:rPr>
                <w:rFonts w:ascii="Times New Roman" w:eastAsia="Batang" w:hAnsi="Times New Roman"/>
              </w:rPr>
              <w:t>TT</w:t>
            </w:r>
          </w:p>
          <w:p w:rsidR="00AB6900" w:rsidRPr="00247FCE" w:rsidRDefault="00AB6900" w:rsidP="000A13A5">
            <w:pPr>
              <w:jc w:val="center"/>
              <w:rPr>
                <w:rFonts w:ascii="Times New Roman" w:eastAsia="Batang" w:hAnsi="Times New Roman"/>
              </w:rPr>
            </w:pPr>
            <w:r w:rsidRPr="00247FCE">
              <w:rPr>
                <w:rFonts w:ascii="Times New Roman" w:eastAsia="Batang" w:hAnsi="Times New Roman"/>
              </w:rPr>
              <w:t>TT</w:t>
            </w:r>
          </w:p>
        </w:tc>
        <w:tc>
          <w:tcPr>
            <w:tcW w:w="900" w:type="dxa"/>
            <w:vAlign w:val="bottom"/>
          </w:tcPr>
          <w:p w:rsidR="00293EFE" w:rsidRPr="00247FCE" w:rsidRDefault="00293EFE" w:rsidP="000A13A5">
            <w:pPr>
              <w:jc w:val="center"/>
              <w:rPr>
                <w:rFonts w:ascii="Times New Roman" w:eastAsia="Batang" w:hAnsi="Times New Roman"/>
              </w:rPr>
            </w:pPr>
            <w:r w:rsidRPr="00247FCE">
              <w:rPr>
                <w:rFonts w:ascii="Times New Roman" w:eastAsia="Batang" w:hAnsi="Times New Roman"/>
              </w:rPr>
              <w:t>N/A</w:t>
            </w:r>
          </w:p>
          <w:p w:rsidR="00AB6900" w:rsidRPr="00247FCE" w:rsidRDefault="00AB6900" w:rsidP="000A13A5">
            <w:pPr>
              <w:jc w:val="center"/>
              <w:rPr>
                <w:rFonts w:ascii="Times New Roman" w:eastAsia="Batang" w:hAnsi="Times New Roman"/>
              </w:rPr>
            </w:pPr>
            <w:r w:rsidRPr="00247FCE">
              <w:rPr>
                <w:rFonts w:ascii="Times New Roman" w:eastAsia="Batang" w:hAnsi="Times New Roman"/>
              </w:rPr>
              <w:t>N/A</w:t>
            </w:r>
          </w:p>
        </w:tc>
        <w:tc>
          <w:tcPr>
            <w:tcW w:w="1260" w:type="dxa"/>
            <w:vAlign w:val="bottom"/>
          </w:tcPr>
          <w:p w:rsidR="00293EFE" w:rsidRPr="00247FCE" w:rsidRDefault="00F34E49" w:rsidP="000A13A5">
            <w:pPr>
              <w:jc w:val="center"/>
              <w:rPr>
                <w:rFonts w:ascii="Times New Roman" w:eastAsia="Batang" w:hAnsi="Times New Roman"/>
              </w:rPr>
            </w:pPr>
            <w:r>
              <w:rPr>
                <w:rFonts w:ascii="Times New Roman" w:eastAsia="Batang" w:hAnsi="Times New Roman"/>
              </w:rPr>
              <w:t>% Removal 43</w:t>
            </w:r>
            <w:r w:rsidR="00067B9D" w:rsidRPr="00247FCE">
              <w:rPr>
                <w:rFonts w:ascii="Times New Roman" w:eastAsia="Batang" w:hAnsi="Times New Roman"/>
              </w:rPr>
              <w:t>%</w:t>
            </w:r>
          </w:p>
          <w:p w:rsidR="00AB6900" w:rsidRPr="00247FCE" w:rsidRDefault="00F34E49" w:rsidP="000A13A5">
            <w:pPr>
              <w:jc w:val="center"/>
              <w:rPr>
                <w:rFonts w:ascii="Times New Roman" w:eastAsia="Batang" w:hAnsi="Times New Roman"/>
              </w:rPr>
            </w:pPr>
            <w:r>
              <w:rPr>
                <w:rFonts w:ascii="Times New Roman" w:eastAsia="Batang" w:hAnsi="Times New Roman"/>
              </w:rPr>
              <w:t>17</w:t>
            </w:r>
            <w:r w:rsidR="00AB6900" w:rsidRPr="00247FCE">
              <w:rPr>
                <w:rFonts w:ascii="Times New Roman" w:eastAsia="Batang" w:hAnsi="Times New Roman"/>
              </w:rPr>
              <w:t>%</w:t>
            </w:r>
          </w:p>
        </w:tc>
        <w:tc>
          <w:tcPr>
            <w:tcW w:w="1260" w:type="dxa"/>
            <w:vAlign w:val="bottom"/>
          </w:tcPr>
          <w:p w:rsidR="00AB6900" w:rsidRPr="00247FCE" w:rsidRDefault="00AB6900" w:rsidP="000A13A5">
            <w:pPr>
              <w:jc w:val="center"/>
              <w:rPr>
                <w:rFonts w:ascii="Times New Roman" w:eastAsia="Batang" w:hAnsi="Times New Roman"/>
              </w:rPr>
            </w:pPr>
            <w:r w:rsidRPr="00247FCE">
              <w:rPr>
                <w:rFonts w:ascii="Times New Roman" w:eastAsia="Batang" w:hAnsi="Times New Roman"/>
              </w:rPr>
              <w:t>Range</w:t>
            </w:r>
          </w:p>
          <w:p w:rsidR="00293EFE" w:rsidRPr="00247FCE" w:rsidRDefault="00F34E49" w:rsidP="000A13A5">
            <w:pPr>
              <w:jc w:val="center"/>
              <w:rPr>
                <w:rFonts w:ascii="Times New Roman" w:eastAsia="Batang" w:hAnsi="Times New Roman"/>
              </w:rPr>
            </w:pPr>
            <w:r>
              <w:rPr>
                <w:rFonts w:ascii="Times New Roman" w:eastAsia="Batang" w:hAnsi="Times New Roman"/>
              </w:rPr>
              <w:t>35</w:t>
            </w:r>
            <w:r w:rsidR="00AB6900" w:rsidRPr="00247FCE">
              <w:rPr>
                <w:rFonts w:ascii="Times New Roman" w:eastAsia="Batang" w:hAnsi="Times New Roman"/>
              </w:rPr>
              <w:t>-</w:t>
            </w:r>
            <w:r>
              <w:rPr>
                <w:rFonts w:ascii="Times New Roman" w:eastAsia="Batang" w:hAnsi="Times New Roman"/>
              </w:rPr>
              <w:t>54</w:t>
            </w:r>
            <w:r w:rsidR="00AB6900" w:rsidRPr="00247FCE">
              <w:rPr>
                <w:rFonts w:ascii="Times New Roman" w:eastAsia="Batang" w:hAnsi="Times New Roman"/>
              </w:rPr>
              <w:t>%</w:t>
            </w:r>
          </w:p>
          <w:p w:rsidR="00AB6900" w:rsidRPr="00247FCE" w:rsidRDefault="00F34E49" w:rsidP="009D0F03">
            <w:pPr>
              <w:jc w:val="center"/>
              <w:rPr>
                <w:rFonts w:ascii="Times New Roman" w:eastAsia="Batang" w:hAnsi="Times New Roman"/>
              </w:rPr>
            </w:pPr>
            <w:r>
              <w:rPr>
                <w:rFonts w:ascii="Times New Roman" w:eastAsia="Batang" w:hAnsi="Times New Roman"/>
              </w:rPr>
              <w:t>05</w:t>
            </w:r>
            <w:r w:rsidR="00616CEB" w:rsidRPr="00247FCE">
              <w:rPr>
                <w:rFonts w:ascii="Times New Roman" w:eastAsia="Batang" w:hAnsi="Times New Roman"/>
              </w:rPr>
              <w:t>-</w:t>
            </w:r>
            <w:r>
              <w:rPr>
                <w:rFonts w:ascii="Times New Roman" w:eastAsia="Batang" w:hAnsi="Times New Roman"/>
              </w:rPr>
              <w:t>26</w:t>
            </w:r>
            <w:r w:rsidR="00AB6900" w:rsidRPr="00247FCE">
              <w:rPr>
                <w:rFonts w:ascii="Times New Roman" w:eastAsia="Batang" w:hAnsi="Times New Roman"/>
              </w:rPr>
              <w:t>%</w:t>
            </w:r>
          </w:p>
        </w:tc>
        <w:tc>
          <w:tcPr>
            <w:tcW w:w="2790" w:type="dxa"/>
            <w:vAlign w:val="bottom"/>
          </w:tcPr>
          <w:p w:rsidR="00293EFE" w:rsidRPr="00247FCE" w:rsidRDefault="00AB6900" w:rsidP="000A13A5">
            <w:pPr>
              <w:jc w:val="center"/>
              <w:rPr>
                <w:rFonts w:ascii="Times New Roman" w:eastAsia="Batang" w:hAnsi="Times New Roman"/>
              </w:rPr>
            </w:pPr>
            <w:r w:rsidRPr="00247FCE">
              <w:rPr>
                <w:rFonts w:ascii="Times New Roman" w:eastAsia="Batang" w:hAnsi="Times New Roman"/>
              </w:rPr>
              <w:t>Occurs naturally in the environment</w:t>
            </w:r>
          </w:p>
        </w:tc>
        <w:tc>
          <w:tcPr>
            <w:tcW w:w="1080" w:type="dxa"/>
            <w:vAlign w:val="bottom"/>
          </w:tcPr>
          <w:p w:rsidR="00293EFE" w:rsidRPr="00247FCE" w:rsidRDefault="00293EFE" w:rsidP="000A13A5">
            <w:pPr>
              <w:jc w:val="center"/>
              <w:rPr>
                <w:rFonts w:ascii="Times New Roman" w:eastAsia="Batang" w:hAnsi="Times New Roman"/>
              </w:rPr>
            </w:pPr>
            <w:r w:rsidRPr="00247FCE">
              <w:rPr>
                <w:rFonts w:ascii="Times New Roman" w:eastAsia="Batang" w:hAnsi="Times New Roman"/>
              </w:rPr>
              <w:t>No</w:t>
            </w:r>
          </w:p>
        </w:tc>
      </w:tr>
    </w:tbl>
    <w:p w:rsidR="00815C66" w:rsidRPr="005E701A" w:rsidRDefault="00815C66" w:rsidP="00D22327">
      <w:pPr>
        <w:rPr>
          <w:rFonts w:ascii="Times New Roman" w:eastAsia="Batang" w:hAnsi="Times New Roman"/>
          <w:color w:val="943634" w:themeColor="accent2" w:themeShade="BF"/>
        </w:rPr>
      </w:pPr>
    </w:p>
    <w:p w:rsidR="00D22327" w:rsidRPr="00247FCE" w:rsidRDefault="00D22327" w:rsidP="005F2C7E">
      <w:pPr>
        <w:jc w:val="center"/>
        <w:rPr>
          <w:rFonts w:ascii="Times New Roman" w:eastAsia="Batang" w:hAnsi="Times New Roman"/>
          <w:b/>
          <w:sz w:val="22"/>
          <w:szCs w:val="22"/>
        </w:rPr>
      </w:pPr>
      <w:r w:rsidRPr="00247FCE">
        <w:rPr>
          <w:rFonts w:ascii="Times New Roman" w:eastAsia="Batang" w:hAnsi="Times New Roman"/>
          <w:b/>
          <w:sz w:val="22"/>
          <w:szCs w:val="22"/>
        </w:rPr>
        <w:t>Disinfectants</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630"/>
        <w:gridCol w:w="720"/>
        <w:gridCol w:w="900"/>
        <w:gridCol w:w="1260"/>
        <w:gridCol w:w="1800"/>
        <w:gridCol w:w="3150"/>
        <w:gridCol w:w="1080"/>
      </w:tblGrid>
      <w:tr w:rsidR="00D22327" w:rsidRPr="00247FCE" w:rsidTr="000A13A5">
        <w:trPr>
          <w:trHeight w:val="458"/>
        </w:trPr>
        <w:tc>
          <w:tcPr>
            <w:tcW w:w="1530" w:type="dxa"/>
            <w:vAlign w:val="center"/>
          </w:tcPr>
          <w:p w:rsidR="00D22327" w:rsidRPr="00247FCE" w:rsidRDefault="00D22327" w:rsidP="000A13A5">
            <w:pPr>
              <w:jc w:val="center"/>
              <w:rPr>
                <w:rFonts w:ascii="Times New Roman" w:eastAsia="Batang" w:hAnsi="Times New Roman"/>
                <w:b/>
              </w:rPr>
            </w:pPr>
            <w:r w:rsidRPr="00247FCE">
              <w:rPr>
                <w:rFonts w:ascii="Times New Roman" w:eastAsia="Batang" w:hAnsi="Times New Roman"/>
                <w:b/>
              </w:rPr>
              <w:t>Parameter</w:t>
            </w:r>
          </w:p>
        </w:tc>
        <w:tc>
          <w:tcPr>
            <w:tcW w:w="630" w:type="dxa"/>
            <w:vAlign w:val="center"/>
          </w:tcPr>
          <w:p w:rsidR="00D22327" w:rsidRPr="00247FCE" w:rsidRDefault="00D22327" w:rsidP="000A13A5">
            <w:pPr>
              <w:jc w:val="center"/>
              <w:rPr>
                <w:rFonts w:ascii="Times New Roman" w:eastAsia="Batang" w:hAnsi="Times New Roman"/>
                <w:b/>
              </w:rPr>
            </w:pPr>
            <w:r w:rsidRPr="00247FCE">
              <w:rPr>
                <w:rFonts w:ascii="Times New Roman" w:eastAsia="Batang" w:hAnsi="Times New Roman"/>
                <w:b/>
              </w:rPr>
              <w:t>Unit</w:t>
            </w:r>
          </w:p>
        </w:tc>
        <w:tc>
          <w:tcPr>
            <w:tcW w:w="720" w:type="dxa"/>
            <w:vAlign w:val="center"/>
          </w:tcPr>
          <w:p w:rsidR="00D22327" w:rsidRPr="00247FCE" w:rsidRDefault="00D22327" w:rsidP="000A13A5">
            <w:pPr>
              <w:jc w:val="center"/>
              <w:rPr>
                <w:rFonts w:ascii="Times New Roman" w:eastAsia="Batang" w:hAnsi="Times New Roman"/>
                <w:b/>
              </w:rPr>
            </w:pPr>
            <w:r w:rsidRPr="00247FCE">
              <w:rPr>
                <w:rFonts w:ascii="Times New Roman" w:eastAsia="Batang" w:hAnsi="Times New Roman"/>
                <w:b/>
              </w:rPr>
              <w:t>MCL</w:t>
            </w:r>
          </w:p>
        </w:tc>
        <w:tc>
          <w:tcPr>
            <w:tcW w:w="900" w:type="dxa"/>
            <w:vAlign w:val="center"/>
          </w:tcPr>
          <w:p w:rsidR="00D22327" w:rsidRPr="00247FCE" w:rsidRDefault="00D22327" w:rsidP="000A13A5">
            <w:pPr>
              <w:jc w:val="center"/>
              <w:rPr>
                <w:rFonts w:ascii="Times New Roman" w:eastAsia="Batang" w:hAnsi="Times New Roman"/>
                <w:b/>
              </w:rPr>
            </w:pPr>
            <w:r w:rsidRPr="00247FCE">
              <w:rPr>
                <w:rFonts w:ascii="Times New Roman" w:eastAsia="Batang" w:hAnsi="Times New Roman"/>
                <w:b/>
              </w:rPr>
              <w:t>MCLG</w:t>
            </w:r>
          </w:p>
        </w:tc>
        <w:tc>
          <w:tcPr>
            <w:tcW w:w="1260" w:type="dxa"/>
            <w:vAlign w:val="center"/>
          </w:tcPr>
          <w:p w:rsidR="00D22327" w:rsidRPr="00247FCE" w:rsidRDefault="00D22327" w:rsidP="000A13A5">
            <w:pPr>
              <w:jc w:val="center"/>
              <w:rPr>
                <w:rFonts w:ascii="Times New Roman" w:eastAsia="Batang" w:hAnsi="Times New Roman"/>
                <w:b/>
              </w:rPr>
            </w:pPr>
            <w:r w:rsidRPr="00247FCE">
              <w:rPr>
                <w:rFonts w:ascii="Times New Roman" w:eastAsia="Batang" w:hAnsi="Times New Roman"/>
                <w:b/>
              </w:rPr>
              <w:t>Range</w:t>
            </w:r>
          </w:p>
        </w:tc>
        <w:tc>
          <w:tcPr>
            <w:tcW w:w="1800" w:type="dxa"/>
            <w:vAlign w:val="center"/>
          </w:tcPr>
          <w:p w:rsidR="00D22327" w:rsidRPr="00247FCE" w:rsidRDefault="00D22327" w:rsidP="000A13A5">
            <w:pPr>
              <w:jc w:val="center"/>
              <w:rPr>
                <w:rFonts w:ascii="Times New Roman" w:eastAsia="Batang" w:hAnsi="Times New Roman"/>
                <w:b/>
              </w:rPr>
            </w:pPr>
            <w:r w:rsidRPr="00247FCE">
              <w:rPr>
                <w:rFonts w:ascii="Times New Roman" w:eastAsia="Batang" w:hAnsi="Times New Roman"/>
                <w:b/>
              </w:rPr>
              <w:t>Highest Level Detected</w:t>
            </w:r>
          </w:p>
        </w:tc>
        <w:tc>
          <w:tcPr>
            <w:tcW w:w="3150" w:type="dxa"/>
            <w:vAlign w:val="center"/>
          </w:tcPr>
          <w:p w:rsidR="00D22327" w:rsidRPr="00247FCE" w:rsidRDefault="00D22327" w:rsidP="000A13A5">
            <w:pPr>
              <w:jc w:val="center"/>
              <w:rPr>
                <w:rFonts w:ascii="Times New Roman" w:eastAsia="Batang" w:hAnsi="Times New Roman"/>
                <w:b/>
              </w:rPr>
            </w:pPr>
            <w:r w:rsidRPr="00247FCE">
              <w:rPr>
                <w:rFonts w:ascii="Times New Roman" w:eastAsia="Batang" w:hAnsi="Times New Roman"/>
                <w:b/>
              </w:rPr>
              <w:t>Possible Sources</w:t>
            </w:r>
          </w:p>
        </w:tc>
        <w:tc>
          <w:tcPr>
            <w:tcW w:w="1080" w:type="dxa"/>
            <w:vAlign w:val="center"/>
          </w:tcPr>
          <w:p w:rsidR="00D22327" w:rsidRPr="00247FCE" w:rsidRDefault="00D22327" w:rsidP="000A13A5">
            <w:pPr>
              <w:jc w:val="center"/>
              <w:rPr>
                <w:rFonts w:ascii="Times New Roman" w:eastAsia="Batang" w:hAnsi="Times New Roman"/>
                <w:b/>
              </w:rPr>
            </w:pPr>
            <w:r w:rsidRPr="00247FCE">
              <w:rPr>
                <w:rFonts w:ascii="Times New Roman" w:eastAsia="Batang" w:hAnsi="Times New Roman"/>
                <w:b/>
              </w:rPr>
              <w:t>Violation</w:t>
            </w:r>
          </w:p>
        </w:tc>
      </w:tr>
      <w:tr w:rsidR="00D22327" w:rsidRPr="00247FCE" w:rsidTr="000A13A5">
        <w:trPr>
          <w:trHeight w:val="260"/>
        </w:trPr>
        <w:tc>
          <w:tcPr>
            <w:tcW w:w="1530" w:type="dxa"/>
            <w:vAlign w:val="bottom"/>
          </w:tcPr>
          <w:p w:rsidR="00D22327" w:rsidRPr="00247FCE" w:rsidRDefault="00A03D48" w:rsidP="00386E93">
            <w:pPr>
              <w:rPr>
                <w:rFonts w:ascii="Times New Roman" w:eastAsia="Batang" w:hAnsi="Times New Roman"/>
              </w:rPr>
            </w:pPr>
            <w:r w:rsidRPr="00247FCE">
              <w:rPr>
                <w:rFonts w:ascii="Times New Roman" w:eastAsia="Batang" w:hAnsi="Times New Roman"/>
              </w:rPr>
              <w:t>Chloramine</w:t>
            </w:r>
          </w:p>
        </w:tc>
        <w:tc>
          <w:tcPr>
            <w:tcW w:w="630" w:type="dxa"/>
            <w:vAlign w:val="bottom"/>
          </w:tcPr>
          <w:p w:rsidR="00D22327" w:rsidRPr="00247FCE" w:rsidRDefault="00D22327" w:rsidP="000A13A5">
            <w:pPr>
              <w:jc w:val="center"/>
              <w:rPr>
                <w:rFonts w:ascii="Times New Roman" w:eastAsia="Batang" w:hAnsi="Times New Roman"/>
              </w:rPr>
            </w:pPr>
            <w:r w:rsidRPr="00247FCE">
              <w:rPr>
                <w:rFonts w:ascii="Times New Roman" w:eastAsia="Batang" w:hAnsi="Times New Roman"/>
              </w:rPr>
              <w:t>Ppm</w:t>
            </w:r>
          </w:p>
        </w:tc>
        <w:tc>
          <w:tcPr>
            <w:tcW w:w="720" w:type="dxa"/>
            <w:vAlign w:val="bottom"/>
          </w:tcPr>
          <w:p w:rsidR="00D22327" w:rsidRPr="00247FCE" w:rsidRDefault="00D22327" w:rsidP="000A13A5">
            <w:pPr>
              <w:jc w:val="center"/>
              <w:rPr>
                <w:rFonts w:ascii="Times New Roman" w:eastAsia="Batang" w:hAnsi="Times New Roman"/>
              </w:rPr>
            </w:pPr>
            <w:r w:rsidRPr="00247FCE">
              <w:rPr>
                <w:rFonts w:ascii="Times New Roman" w:eastAsia="Batang" w:hAnsi="Times New Roman"/>
              </w:rPr>
              <w:t>4</w:t>
            </w:r>
          </w:p>
        </w:tc>
        <w:tc>
          <w:tcPr>
            <w:tcW w:w="900" w:type="dxa"/>
            <w:vAlign w:val="bottom"/>
          </w:tcPr>
          <w:p w:rsidR="00D22327" w:rsidRPr="00247FCE" w:rsidRDefault="00D22327" w:rsidP="000A13A5">
            <w:pPr>
              <w:jc w:val="center"/>
              <w:rPr>
                <w:rFonts w:ascii="Times New Roman" w:eastAsia="Batang" w:hAnsi="Times New Roman"/>
              </w:rPr>
            </w:pPr>
            <w:r w:rsidRPr="00247FCE">
              <w:rPr>
                <w:rFonts w:ascii="Times New Roman" w:eastAsia="Batang" w:hAnsi="Times New Roman"/>
              </w:rPr>
              <w:t>4</w:t>
            </w:r>
          </w:p>
        </w:tc>
        <w:tc>
          <w:tcPr>
            <w:tcW w:w="1260" w:type="dxa"/>
            <w:vAlign w:val="bottom"/>
          </w:tcPr>
          <w:p w:rsidR="00D22327" w:rsidRPr="00247FCE" w:rsidRDefault="00F34E49" w:rsidP="000A13A5">
            <w:pPr>
              <w:jc w:val="center"/>
              <w:rPr>
                <w:rFonts w:ascii="Times New Roman" w:eastAsia="Batang" w:hAnsi="Times New Roman"/>
              </w:rPr>
            </w:pPr>
            <w:r>
              <w:rPr>
                <w:rFonts w:ascii="Times New Roman" w:eastAsia="Batang" w:hAnsi="Times New Roman"/>
              </w:rPr>
              <w:t>0.75</w:t>
            </w:r>
            <w:r w:rsidR="00D07BA2" w:rsidRPr="00247FCE">
              <w:rPr>
                <w:rFonts w:ascii="Times New Roman" w:eastAsia="Batang" w:hAnsi="Times New Roman"/>
              </w:rPr>
              <w:t xml:space="preserve"> </w:t>
            </w:r>
            <w:r w:rsidR="00332796" w:rsidRPr="00247FCE">
              <w:rPr>
                <w:rFonts w:ascii="Times New Roman" w:eastAsia="Batang" w:hAnsi="Times New Roman"/>
              </w:rPr>
              <w:t>-</w:t>
            </w:r>
            <w:r w:rsidR="00D07BA2" w:rsidRPr="00247FCE">
              <w:rPr>
                <w:rFonts w:ascii="Times New Roman" w:eastAsia="Batang" w:hAnsi="Times New Roman"/>
              </w:rPr>
              <w:t xml:space="preserve"> </w:t>
            </w:r>
            <w:r w:rsidR="00332796" w:rsidRPr="00247FCE">
              <w:rPr>
                <w:rFonts w:ascii="Times New Roman" w:eastAsia="Batang" w:hAnsi="Times New Roman"/>
              </w:rPr>
              <w:t>2.</w:t>
            </w:r>
            <w:r>
              <w:rPr>
                <w:rFonts w:ascii="Times New Roman" w:eastAsia="Batang" w:hAnsi="Times New Roman"/>
              </w:rPr>
              <w:t>8</w:t>
            </w:r>
            <w:r w:rsidR="00247FCE" w:rsidRPr="00247FCE">
              <w:rPr>
                <w:rFonts w:ascii="Times New Roman" w:eastAsia="Batang" w:hAnsi="Times New Roman"/>
              </w:rPr>
              <w:t>0</w:t>
            </w:r>
          </w:p>
        </w:tc>
        <w:tc>
          <w:tcPr>
            <w:tcW w:w="1800" w:type="dxa"/>
            <w:vAlign w:val="bottom"/>
          </w:tcPr>
          <w:p w:rsidR="00D22327" w:rsidRPr="00247FCE" w:rsidRDefault="009D0F03" w:rsidP="000A13A5">
            <w:pPr>
              <w:jc w:val="center"/>
              <w:rPr>
                <w:rFonts w:ascii="Times New Roman" w:eastAsia="Batang" w:hAnsi="Times New Roman"/>
              </w:rPr>
            </w:pPr>
            <w:r w:rsidRPr="00247FCE">
              <w:rPr>
                <w:rFonts w:ascii="Times New Roman" w:eastAsia="Batang" w:hAnsi="Times New Roman"/>
              </w:rPr>
              <w:t>2.3</w:t>
            </w:r>
            <w:r w:rsidR="00D22327" w:rsidRPr="00247FCE">
              <w:rPr>
                <w:rFonts w:ascii="Times New Roman" w:eastAsia="Batang" w:hAnsi="Times New Roman"/>
              </w:rPr>
              <w:t xml:space="preserve"> avg.</w:t>
            </w:r>
          </w:p>
        </w:tc>
        <w:tc>
          <w:tcPr>
            <w:tcW w:w="3150" w:type="dxa"/>
            <w:vAlign w:val="bottom"/>
          </w:tcPr>
          <w:p w:rsidR="00D22327" w:rsidRPr="00247FCE" w:rsidRDefault="00FC7C36" w:rsidP="000A13A5">
            <w:pPr>
              <w:jc w:val="center"/>
              <w:rPr>
                <w:rFonts w:ascii="Times New Roman" w:eastAsia="Batang" w:hAnsi="Times New Roman"/>
              </w:rPr>
            </w:pPr>
            <w:r w:rsidRPr="00247FCE">
              <w:rPr>
                <w:rFonts w:ascii="Times New Roman" w:eastAsia="Batang" w:hAnsi="Times New Roman"/>
              </w:rPr>
              <w:t>An</w:t>
            </w:r>
            <w:r w:rsidR="00D22327" w:rsidRPr="00247FCE">
              <w:rPr>
                <w:rFonts w:ascii="Times New Roman" w:eastAsia="Batang" w:hAnsi="Times New Roman"/>
              </w:rPr>
              <w:t xml:space="preserve"> additive to control microbes</w:t>
            </w:r>
          </w:p>
        </w:tc>
        <w:tc>
          <w:tcPr>
            <w:tcW w:w="1080" w:type="dxa"/>
            <w:vAlign w:val="bottom"/>
          </w:tcPr>
          <w:p w:rsidR="00D22327" w:rsidRPr="00247FCE" w:rsidRDefault="00D22327" w:rsidP="000A13A5">
            <w:pPr>
              <w:jc w:val="center"/>
              <w:rPr>
                <w:rFonts w:ascii="Times New Roman" w:eastAsia="Batang" w:hAnsi="Times New Roman"/>
              </w:rPr>
            </w:pPr>
            <w:r w:rsidRPr="00247FCE">
              <w:rPr>
                <w:rFonts w:ascii="Times New Roman" w:eastAsia="Batang" w:hAnsi="Times New Roman"/>
              </w:rPr>
              <w:t>No</w:t>
            </w:r>
          </w:p>
        </w:tc>
      </w:tr>
    </w:tbl>
    <w:p w:rsidR="00022A54" w:rsidRPr="005E701A" w:rsidRDefault="00022A54" w:rsidP="00737F70">
      <w:pPr>
        <w:jc w:val="center"/>
        <w:rPr>
          <w:rFonts w:ascii="Times New Roman" w:eastAsia="Batang" w:hAnsi="Times New Roman"/>
          <w:b/>
          <w:color w:val="943634" w:themeColor="accent2" w:themeShade="BF"/>
        </w:rPr>
      </w:pPr>
    </w:p>
    <w:p w:rsidR="00737F70" w:rsidRPr="00247FCE" w:rsidRDefault="00737F70" w:rsidP="00737F70">
      <w:pPr>
        <w:jc w:val="center"/>
        <w:rPr>
          <w:rFonts w:ascii="Times New Roman" w:eastAsia="Batang" w:hAnsi="Times New Roman"/>
          <w:b/>
          <w:sz w:val="22"/>
          <w:szCs w:val="22"/>
        </w:rPr>
      </w:pPr>
      <w:r w:rsidRPr="00247FCE">
        <w:rPr>
          <w:rFonts w:ascii="Times New Roman" w:eastAsia="Batang" w:hAnsi="Times New Roman"/>
          <w:b/>
          <w:sz w:val="22"/>
          <w:szCs w:val="22"/>
        </w:rPr>
        <w:t>Microbial and Physical Characteristics</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530"/>
        <w:gridCol w:w="1257"/>
        <w:gridCol w:w="1349"/>
        <w:gridCol w:w="3334"/>
        <w:gridCol w:w="1080"/>
      </w:tblGrid>
      <w:tr w:rsidR="00737F70" w:rsidRPr="00247FCE" w:rsidTr="000A13A5">
        <w:trPr>
          <w:trHeight w:val="530"/>
        </w:trPr>
        <w:tc>
          <w:tcPr>
            <w:tcW w:w="2520" w:type="dxa"/>
            <w:vAlign w:val="center"/>
          </w:tcPr>
          <w:p w:rsidR="00737F70" w:rsidRPr="00247FCE" w:rsidRDefault="00737F70" w:rsidP="000A13A5">
            <w:pPr>
              <w:jc w:val="center"/>
              <w:rPr>
                <w:rFonts w:ascii="Times New Roman" w:eastAsia="Batang" w:hAnsi="Times New Roman"/>
                <w:b/>
                <w:sz w:val="22"/>
                <w:szCs w:val="22"/>
              </w:rPr>
            </w:pPr>
            <w:r w:rsidRPr="00247FCE">
              <w:rPr>
                <w:rFonts w:ascii="Times New Roman" w:eastAsia="Batang" w:hAnsi="Times New Roman"/>
                <w:b/>
                <w:sz w:val="22"/>
                <w:szCs w:val="22"/>
              </w:rPr>
              <w:t>Parameter</w:t>
            </w:r>
          </w:p>
        </w:tc>
        <w:tc>
          <w:tcPr>
            <w:tcW w:w="1530" w:type="dxa"/>
            <w:vAlign w:val="center"/>
          </w:tcPr>
          <w:p w:rsidR="00737F70" w:rsidRPr="00247FCE" w:rsidRDefault="00737F70" w:rsidP="000A13A5">
            <w:pPr>
              <w:jc w:val="center"/>
              <w:rPr>
                <w:rFonts w:ascii="Times New Roman" w:eastAsia="Batang" w:hAnsi="Times New Roman"/>
                <w:b/>
                <w:sz w:val="22"/>
                <w:szCs w:val="22"/>
              </w:rPr>
            </w:pPr>
            <w:r w:rsidRPr="00247FCE">
              <w:rPr>
                <w:rFonts w:ascii="Times New Roman" w:eastAsia="Batang" w:hAnsi="Times New Roman"/>
                <w:b/>
                <w:sz w:val="22"/>
                <w:szCs w:val="22"/>
              </w:rPr>
              <w:t>Units</w:t>
            </w:r>
          </w:p>
        </w:tc>
        <w:tc>
          <w:tcPr>
            <w:tcW w:w="1257" w:type="dxa"/>
            <w:vAlign w:val="center"/>
          </w:tcPr>
          <w:p w:rsidR="00737F70" w:rsidRPr="00247FCE" w:rsidRDefault="00737F70" w:rsidP="000A13A5">
            <w:pPr>
              <w:jc w:val="center"/>
              <w:rPr>
                <w:rFonts w:ascii="Times New Roman" w:eastAsia="Batang" w:hAnsi="Times New Roman"/>
                <w:b/>
                <w:sz w:val="22"/>
                <w:szCs w:val="22"/>
              </w:rPr>
            </w:pPr>
            <w:r w:rsidRPr="00247FCE">
              <w:rPr>
                <w:rFonts w:ascii="Times New Roman" w:eastAsia="Batang" w:hAnsi="Times New Roman"/>
                <w:b/>
                <w:sz w:val="22"/>
                <w:szCs w:val="22"/>
              </w:rPr>
              <w:t>MCL</w:t>
            </w:r>
          </w:p>
        </w:tc>
        <w:tc>
          <w:tcPr>
            <w:tcW w:w="1349" w:type="dxa"/>
            <w:vAlign w:val="center"/>
          </w:tcPr>
          <w:p w:rsidR="00737F70" w:rsidRPr="00247FCE" w:rsidRDefault="00737F70" w:rsidP="000A13A5">
            <w:pPr>
              <w:jc w:val="center"/>
              <w:rPr>
                <w:rFonts w:ascii="Times New Roman" w:eastAsia="Batang" w:hAnsi="Times New Roman"/>
                <w:b/>
                <w:sz w:val="22"/>
                <w:szCs w:val="22"/>
              </w:rPr>
            </w:pPr>
            <w:r w:rsidRPr="00247FCE">
              <w:rPr>
                <w:rFonts w:ascii="Times New Roman" w:eastAsia="Batang" w:hAnsi="Times New Roman"/>
                <w:b/>
                <w:sz w:val="22"/>
                <w:szCs w:val="22"/>
              </w:rPr>
              <w:t>Results</w:t>
            </w:r>
          </w:p>
        </w:tc>
        <w:tc>
          <w:tcPr>
            <w:tcW w:w="3334" w:type="dxa"/>
            <w:vAlign w:val="center"/>
          </w:tcPr>
          <w:p w:rsidR="00737F70" w:rsidRPr="00247FCE" w:rsidRDefault="00737F70" w:rsidP="000A13A5">
            <w:pPr>
              <w:jc w:val="center"/>
              <w:rPr>
                <w:rFonts w:ascii="Times New Roman" w:eastAsia="Batang" w:hAnsi="Times New Roman"/>
                <w:b/>
                <w:sz w:val="22"/>
                <w:szCs w:val="22"/>
              </w:rPr>
            </w:pPr>
            <w:r w:rsidRPr="00247FCE">
              <w:rPr>
                <w:rFonts w:ascii="Times New Roman" w:eastAsia="Batang" w:hAnsi="Times New Roman"/>
                <w:b/>
                <w:sz w:val="22"/>
                <w:szCs w:val="22"/>
              </w:rPr>
              <w:t>Possible Sources of Parameter</w:t>
            </w:r>
          </w:p>
        </w:tc>
        <w:tc>
          <w:tcPr>
            <w:tcW w:w="1080" w:type="dxa"/>
            <w:vAlign w:val="center"/>
          </w:tcPr>
          <w:p w:rsidR="00737F70" w:rsidRPr="00247FCE" w:rsidRDefault="005A5037" w:rsidP="000A13A5">
            <w:pPr>
              <w:jc w:val="center"/>
              <w:rPr>
                <w:rFonts w:ascii="Times New Roman" w:eastAsia="Batang" w:hAnsi="Times New Roman"/>
                <w:b/>
                <w:sz w:val="22"/>
                <w:szCs w:val="22"/>
              </w:rPr>
            </w:pPr>
            <w:r w:rsidRPr="00247FCE">
              <w:rPr>
                <w:rFonts w:ascii="Times New Roman" w:eastAsia="Batang" w:hAnsi="Times New Roman"/>
                <w:b/>
              </w:rPr>
              <w:t>Violation</w:t>
            </w:r>
          </w:p>
        </w:tc>
      </w:tr>
      <w:tr w:rsidR="00737F70" w:rsidRPr="00247FCE" w:rsidTr="000A13A5">
        <w:trPr>
          <w:trHeight w:val="548"/>
        </w:trPr>
        <w:tc>
          <w:tcPr>
            <w:tcW w:w="2520" w:type="dxa"/>
            <w:vAlign w:val="center"/>
          </w:tcPr>
          <w:p w:rsidR="00737F70" w:rsidRPr="00247FCE" w:rsidRDefault="00737F70" w:rsidP="000A13A5">
            <w:pPr>
              <w:jc w:val="center"/>
              <w:rPr>
                <w:rFonts w:ascii="Times New Roman" w:eastAsia="Batang" w:hAnsi="Times New Roman"/>
              </w:rPr>
            </w:pPr>
            <w:r w:rsidRPr="00247FCE">
              <w:rPr>
                <w:rFonts w:ascii="Times New Roman" w:eastAsia="Batang" w:hAnsi="Times New Roman"/>
              </w:rPr>
              <w:t>Total Coliform</w:t>
            </w:r>
            <w:r w:rsidR="005F2C7E" w:rsidRPr="00247FCE">
              <w:rPr>
                <w:rFonts w:ascii="Times New Roman" w:eastAsia="Batang" w:hAnsi="Times New Roman"/>
              </w:rPr>
              <w:t xml:space="preserve">, </w:t>
            </w:r>
            <w:r w:rsidR="00263A32" w:rsidRPr="00247FCE">
              <w:rPr>
                <w:rFonts w:ascii="Times New Roman" w:eastAsia="Batang" w:hAnsi="Times New Roman"/>
                <w:b/>
                <w:u w:val="single"/>
              </w:rPr>
              <w:t>Town of Pelzer testing</w:t>
            </w:r>
          </w:p>
        </w:tc>
        <w:tc>
          <w:tcPr>
            <w:tcW w:w="1530" w:type="dxa"/>
            <w:vAlign w:val="center"/>
          </w:tcPr>
          <w:p w:rsidR="00737F70" w:rsidRPr="00247FCE" w:rsidRDefault="00263A32" w:rsidP="000A13A5">
            <w:pPr>
              <w:jc w:val="center"/>
              <w:rPr>
                <w:rFonts w:ascii="Times New Roman" w:eastAsia="Batang" w:hAnsi="Times New Roman"/>
              </w:rPr>
            </w:pPr>
            <w:r w:rsidRPr="00247FCE">
              <w:rPr>
                <w:rFonts w:ascii="Times New Roman" w:eastAsia="Batang" w:hAnsi="Times New Roman"/>
              </w:rPr>
              <w:t>% or # positive per test</w:t>
            </w:r>
          </w:p>
        </w:tc>
        <w:tc>
          <w:tcPr>
            <w:tcW w:w="1257" w:type="dxa"/>
            <w:vAlign w:val="center"/>
          </w:tcPr>
          <w:p w:rsidR="00737F70" w:rsidRPr="00247FCE" w:rsidRDefault="00263A32" w:rsidP="000A13A5">
            <w:pPr>
              <w:jc w:val="center"/>
              <w:rPr>
                <w:rFonts w:ascii="Times New Roman" w:eastAsia="Batang" w:hAnsi="Times New Roman"/>
              </w:rPr>
            </w:pPr>
            <w:r w:rsidRPr="00247FCE">
              <w:rPr>
                <w:rFonts w:ascii="Times New Roman" w:eastAsia="Batang" w:hAnsi="Times New Roman"/>
              </w:rPr>
              <w:t>ND</w:t>
            </w:r>
          </w:p>
        </w:tc>
        <w:tc>
          <w:tcPr>
            <w:tcW w:w="1349" w:type="dxa"/>
            <w:vAlign w:val="center"/>
          </w:tcPr>
          <w:p w:rsidR="00737F70" w:rsidRPr="00247FCE" w:rsidRDefault="00263A32" w:rsidP="000A13A5">
            <w:pPr>
              <w:jc w:val="center"/>
              <w:rPr>
                <w:rFonts w:ascii="Times New Roman" w:eastAsia="Batang" w:hAnsi="Times New Roman"/>
              </w:rPr>
            </w:pPr>
            <w:r w:rsidRPr="00247FCE">
              <w:rPr>
                <w:rFonts w:ascii="Times New Roman" w:eastAsia="Batang" w:hAnsi="Times New Roman"/>
              </w:rPr>
              <w:t>ND in all tests</w:t>
            </w:r>
          </w:p>
        </w:tc>
        <w:tc>
          <w:tcPr>
            <w:tcW w:w="3334" w:type="dxa"/>
            <w:vAlign w:val="center"/>
          </w:tcPr>
          <w:p w:rsidR="00737F70" w:rsidRPr="00247FCE" w:rsidRDefault="00737F70" w:rsidP="000A13A5">
            <w:pPr>
              <w:jc w:val="center"/>
              <w:rPr>
                <w:rFonts w:ascii="Times New Roman" w:eastAsia="Batang" w:hAnsi="Times New Roman"/>
              </w:rPr>
            </w:pPr>
            <w:r w:rsidRPr="00247FCE">
              <w:rPr>
                <w:rFonts w:ascii="Times New Roman" w:eastAsia="Batang" w:hAnsi="Times New Roman"/>
              </w:rPr>
              <w:t>Common in environment, human &amp; animal wastes</w:t>
            </w:r>
          </w:p>
        </w:tc>
        <w:tc>
          <w:tcPr>
            <w:tcW w:w="1080" w:type="dxa"/>
            <w:vAlign w:val="center"/>
          </w:tcPr>
          <w:p w:rsidR="00737F70" w:rsidRPr="00247FCE" w:rsidRDefault="00737F70" w:rsidP="000A13A5">
            <w:pPr>
              <w:jc w:val="center"/>
              <w:rPr>
                <w:rFonts w:ascii="Times New Roman" w:eastAsia="Batang" w:hAnsi="Times New Roman"/>
              </w:rPr>
            </w:pPr>
            <w:r w:rsidRPr="00247FCE">
              <w:rPr>
                <w:rFonts w:ascii="Times New Roman" w:eastAsia="Batang" w:hAnsi="Times New Roman"/>
              </w:rPr>
              <w:t>No</w:t>
            </w:r>
          </w:p>
        </w:tc>
      </w:tr>
      <w:tr w:rsidR="009226FB" w:rsidRPr="005E701A" w:rsidTr="000A13A5">
        <w:trPr>
          <w:trHeight w:val="512"/>
        </w:trPr>
        <w:tc>
          <w:tcPr>
            <w:tcW w:w="2520" w:type="dxa"/>
            <w:vAlign w:val="center"/>
          </w:tcPr>
          <w:p w:rsidR="009226FB" w:rsidRPr="00247FCE" w:rsidRDefault="009226FB" w:rsidP="005770B2">
            <w:pPr>
              <w:jc w:val="center"/>
              <w:rPr>
                <w:rFonts w:ascii="Times New Roman" w:eastAsia="Batang" w:hAnsi="Times New Roman"/>
              </w:rPr>
            </w:pPr>
            <w:r w:rsidRPr="00247FCE">
              <w:rPr>
                <w:rFonts w:ascii="Times New Roman" w:eastAsia="Batang" w:hAnsi="Times New Roman"/>
              </w:rPr>
              <w:t xml:space="preserve">Total Coliform, </w:t>
            </w:r>
            <w:r w:rsidRPr="00247FCE">
              <w:rPr>
                <w:rFonts w:ascii="Times New Roman" w:eastAsia="Batang" w:hAnsi="Times New Roman"/>
                <w:b/>
                <w:u w:val="single"/>
              </w:rPr>
              <w:t>Greenville Water testing</w:t>
            </w:r>
          </w:p>
        </w:tc>
        <w:tc>
          <w:tcPr>
            <w:tcW w:w="1530" w:type="dxa"/>
            <w:vAlign w:val="center"/>
          </w:tcPr>
          <w:p w:rsidR="009226FB" w:rsidRPr="00247FCE" w:rsidRDefault="009226FB" w:rsidP="009226FB">
            <w:pPr>
              <w:jc w:val="center"/>
              <w:rPr>
                <w:rFonts w:ascii="Times New Roman" w:eastAsia="Batang" w:hAnsi="Times New Roman"/>
              </w:rPr>
            </w:pPr>
            <w:r w:rsidRPr="00247FCE">
              <w:rPr>
                <w:rFonts w:ascii="Times New Roman" w:eastAsia="Batang" w:hAnsi="Times New Roman"/>
              </w:rPr>
              <w:t>%  positive per test</w:t>
            </w:r>
          </w:p>
        </w:tc>
        <w:tc>
          <w:tcPr>
            <w:tcW w:w="1257" w:type="dxa"/>
            <w:vAlign w:val="center"/>
          </w:tcPr>
          <w:p w:rsidR="009226FB" w:rsidRPr="00247FCE" w:rsidRDefault="009226FB" w:rsidP="005770B2">
            <w:pPr>
              <w:jc w:val="center"/>
              <w:rPr>
                <w:rFonts w:ascii="Times New Roman" w:eastAsia="Batang" w:hAnsi="Times New Roman"/>
              </w:rPr>
            </w:pPr>
            <w:r w:rsidRPr="00247FCE">
              <w:rPr>
                <w:rFonts w:ascii="Times New Roman" w:eastAsia="Batang" w:hAnsi="Times New Roman"/>
              </w:rPr>
              <w:t>&lt; 5%</w:t>
            </w:r>
          </w:p>
        </w:tc>
        <w:tc>
          <w:tcPr>
            <w:tcW w:w="1349" w:type="dxa"/>
            <w:vAlign w:val="center"/>
          </w:tcPr>
          <w:p w:rsidR="009226FB" w:rsidRPr="00247FCE" w:rsidRDefault="00747BC3" w:rsidP="005770B2">
            <w:pPr>
              <w:jc w:val="center"/>
              <w:rPr>
                <w:rFonts w:ascii="Times New Roman" w:eastAsia="Batang" w:hAnsi="Times New Roman"/>
              </w:rPr>
            </w:pPr>
            <w:r>
              <w:rPr>
                <w:rFonts w:ascii="Times New Roman" w:eastAsia="Batang" w:hAnsi="Times New Roman"/>
              </w:rPr>
              <w:t>0.0</w:t>
            </w:r>
            <w:r w:rsidR="009226FB" w:rsidRPr="00247FCE">
              <w:rPr>
                <w:rFonts w:ascii="Times New Roman" w:eastAsia="Batang" w:hAnsi="Times New Roman"/>
              </w:rPr>
              <w:t>% Max.</w:t>
            </w:r>
          </w:p>
        </w:tc>
        <w:tc>
          <w:tcPr>
            <w:tcW w:w="3334" w:type="dxa"/>
            <w:vAlign w:val="center"/>
          </w:tcPr>
          <w:p w:rsidR="009226FB" w:rsidRPr="00247FCE" w:rsidRDefault="009226FB" w:rsidP="005770B2">
            <w:pPr>
              <w:jc w:val="center"/>
              <w:rPr>
                <w:rFonts w:ascii="Times New Roman" w:eastAsia="Batang" w:hAnsi="Times New Roman"/>
              </w:rPr>
            </w:pPr>
            <w:r w:rsidRPr="00247FCE">
              <w:rPr>
                <w:rFonts w:ascii="Times New Roman" w:eastAsia="Batang" w:hAnsi="Times New Roman"/>
              </w:rPr>
              <w:t>Common in environment, human &amp; animal wastes</w:t>
            </w:r>
          </w:p>
        </w:tc>
        <w:tc>
          <w:tcPr>
            <w:tcW w:w="1080" w:type="dxa"/>
            <w:vAlign w:val="center"/>
          </w:tcPr>
          <w:p w:rsidR="009226FB" w:rsidRPr="00247FCE" w:rsidRDefault="009226FB" w:rsidP="005770B2">
            <w:pPr>
              <w:jc w:val="center"/>
              <w:rPr>
                <w:rFonts w:ascii="Times New Roman" w:eastAsia="Batang" w:hAnsi="Times New Roman"/>
              </w:rPr>
            </w:pPr>
            <w:r w:rsidRPr="00247FCE">
              <w:rPr>
                <w:rFonts w:ascii="Times New Roman" w:eastAsia="Batang" w:hAnsi="Times New Roman"/>
              </w:rPr>
              <w:t>No</w:t>
            </w:r>
          </w:p>
        </w:tc>
      </w:tr>
      <w:tr w:rsidR="009226FB" w:rsidRPr="005E701A" w:rsidTr="000A13A5">
        <w:trPr>
          <w:trHeight w:val="512"/>
        </w:trPr>
        <w:tc>
          <w:tcPr>
            <w:tcW w:w="2520" w:type="dxa"/>
            <w:vAlign w:val="center"/>
          </w:tcPr>
          <w:p w:rsidR="009226FB" w:rsidRPr="00247FCE" w:rsidRDefault="009226FB" w:rsidP="000A13A5">
            <w:pPr>
              <w:jc w:val="center"/>
              <w:rPr>
                <w:rFonts w:ascii="Times New Roman" w:eastAsia="Batang" w:hAnsi="Times New Roman"/>
              </w:rPr>
            </w:pPr>
            <w:r w:rsidRPr="00247FCE">
              <w:rPr>
                <w:rFonts w:ascii="Times New Roman" w:eastAsia="Batang" w:hAnsi="Times New Roman"/>
              </w:rPr>
              <w:t>Turbidity, in general distribution-</w:t>
            </w:r>
            <w:r w:rsidRPr="00247FCE">
              <w:rPr>
                <w:rFonts w:ascii="Times New Roman" w:eastAsia="Batang" w:hAnsi="Times New Roman"/>
                <w:b/>
                <w:u w:val="single"/>
              </w:rPr>
              <w:t>GWS testing</w:t>
            </w:r>
          </w:p>
        </w:tc>
        <w:tc>
          <w:tcPr>
            <w:tcW w:w="1530" w:type="dxa"/>
            <w:vAlign w:val="center"/>
          </w:tcPr>
          <w:p w:rsidR="009226FB" w:rsidRPr="00247FCE" w:rsidRDefault="009226FB" w:rsidP="000A13A5">
            <w:pPr>
              <w:jc w:val="center"/>
              <w:rPr>
                <w:rFonts w:ascii="Times New Roman" w:eastAsia="Batang" w:hAnsi="Times New Roman"/>
              </w:rPr>
            </w:pPr>
            <w:r w:rsidRPr="00247FCE">
              <w:rPr>
                <w:rFonts w:ascii="Times New Roman" w:eastAsia="Batang" w:hAnsi="Times New Roman"/>
              </w:rPr>
              <w:t>NTU</w:t>
            </w:r>
          </w:p>
        </w:tc>
        <w:tc>
          <w:tcPr>
            <w:tcW w:w="1257" w:type="dxa"/>
            <w:vAlign w:val="center"/>
          </w:tcPr>
          <w:p w:rsidR="009226FB" w:rsidRPr="00247FCE" w:rsidRDefault="009226FB" w:rsidP="000A13A5">
            <w:pPr>
              <w:jc w:val="center"/>
              <w:rPr>
                <w:rFonts w:ascii="Times New Roman" w:eastAsia="Batang" w:hAnsi="Times New Roman"/>
              </w:rPr>
            </w:pPr>
            <w:r w:rsidRPr="00247FCE">
              <w:rPr>
                <w:rFonts w:ascii="Times New Roman" w:eastAsia="Batang" w:hAnsi="Times New Roman"/>
              </w:rPr>
              <w:t>N/A</w:t>
            </w:r>
            <w:r w:rsidR="00747BC3">
              <w:rPr>
                <w:rFonts w:ascii="Times New Roman" w:eastAsia="Batang" w:hAnsi="Times New Roman"/>
              </w:rPr>
              <w:t xml:space="preserve"> to &lt; 0.03</w:t>
            </w:r>
          </w:p>
        </w:tc>
        <w:tc>
          <w:tcPr>
            <w:tcW w:w="1349" w:type="dxa"/>
            <w:vAlign w:val="center"/>
          </w:tcPr>
          <w:p w:rsidR="009226FB" w:rsidRPr="00247FCE" w:rsidRDefault="009226FB" w:rsidP="000A13A5">
            <w:pPr>
              <w:jc w:val="center"/>
              <w:rPr>
                <w:rFonts w:ascii="Times New Roman" w:eastAsia="Batang" w:hAnsi="Times New Roman"/>
              </w:rPr>
            </w:pPr>
            <w:r w:rsidRPr="00247FCE">
              <w:rPr>
                <w:rFonts w:ascii="Times New Roman" w:eastAsia="Batang" w:hAnsi="Times New Roman"/>
              </w:rPr>
              <w:t>Avg. = 0.1</w:t>
            </w:r>
            <w:r w:rsidR="00747BC3">
              <w:rPr>
                <w:rFonts w:ascii="Times New Roman" w:eastAsia="Batang" w:hAnsi="Times New Roman"/>
              </w:rPr>
              <w:t>2</w:t>
            </w:r>
          </w:p>
        </w:tc>
        <w:tc>
          <w:tcPr>
            <w:tcW w:w="3334" w:type="dxa"/>
            <w:vAlign w:val="center"/>
          </w:tcPr>
          <w:p w:rsidR="009226FB" w:rsidRPr="00247FCE" w:rsidRDefault="009226FB" w:rsidP="000A13A5">
            <w:pPr>
              <w:jc w:val="center"/>
              <w:rPr>
                <w:rFonts w:ascii="Times New Roman" w:eastAsia="Batang" w:hAnsi="Times New Roman"/>
              </w:rPr>
            </w:pPr>
            <w:r w:rsidRPr="00247FCE">
              <w:rPr>
                <w:rFonts w:ascii="Times New Roman" w:eastAsia="Batang" w:hAnsi="Times New Roman"/>
              </w:rPr>
              <w:t>Soil runoff</w:t>
            </w:r>
          </w:p>
        </w:tc>
        <w:tc>
          <w:tcPr>
            <w:tcW w:w="1080" w:type="dxa"/>
            <w:vAlign w:val="center"/>
          </w:tcPr>
          <w:p w:rsidR="009226FB" w:rsidRPr="00247FCE" w:rsidRDefault="009226FB" w:rsidP="000A13A5">
            <w:pPr>
              <w:jc w:val="center"/>
              <w:rPr>
                <w:rFonts w:ascii="Times New Roman" w:eastAsia="Batang" w:hAnsi="Times New Roman"/>
              </w:rPr>
            </w:pPr>
            <w:r w:rsidRPr="00247FCE">
              <w:rPr>
                <w:rFonts w:ascii="Times New Roman" w:eastAsia="Batang" w:hAnsi="Times New Roman"/>
              </w:rPr>
              <w:t>No</w:t>
            </w:r>
          </w:p>
        </w:tc>
      </w:tr>
    </w:tbl>
    <w:p w:rsidR="005F2C7E" w:rsidRPr="005E701A" w:rsidRDefault="005F2C7E" w:rsidP="005F2C7E">
      <w:pPr>
        <w:jc w:val="center"/>
        <w:rPr>
          <w:rFonts w:ascii="Times New Roman" w:eastAsia="Batang" w:hAnsi="Times New Roman"/>
          <w:b/>
          <w:color w:val="943634" w:themeColor="accent2" w:themeShade="BF"/>
          <w:sz w:val="22"/>
          <w:szCs w:val="22"/>
        </w:rPr>
      </w:pPr>
    </w:p>
    <w:p w:rsidR="005F2C7E" w:rsidRPr="00247FCE" w:rsidRDefault="00AC1C20" w:rsidP="005F2C7E">
      <w:pPr>
        <w:jc w:val="center"/>
        <w:rPr>
          <w:rFonts w:ascii="Times New Roman" w:eastAsia="Batang" w:hAnsi="Times New Roman"/>
          <w:b/>
          <w:sz w:val="22"/>
          <w:szCs w:val="22"/>
        </w:rPr>
      </w:pPr>
      <w:r w:rsidRPr="00247FCE">
        <w:rPr>
          <w:rFonts w:ascii="Times New Roman" w:eastAsia="Batang" w:hAnsi="Times New Roman"/>
          <w:b/>
          <w:sz w:val="22"/>
          <w:szCs w:val="22"/>
        </w:rPr>
        <w:t xml:space="preserve">Secondary </w:t>
      </w:r>
      <w:r w:rsidR="00CF7C59" w:rsidRPr="00247FCE">
        <w:rPr>
          <w:rFonts w:ascii="Times New Roman" w:eastAsia="Batang" w:hAnsi="Times New Roman"/>
          <w:b/>
          <w:sz w:val="22"/>
          <w:szCs w:val="22"/>
        </w:rPr>
        <w:t xml:space="preserve">Standards </w:t>
      </w:r>
      <w:r w:rsidR="00295746" w:rsidRPr="00247FCE">
        <w:rPr>
          <w:rFonts w:ascii="Times New Roman" w:eastAsia="Batang" w:hAnsi="Times New Roman"/>
          <w:b/>
          <w:sz w:val="22"/>
          <w:szCs w:val="22"/>
        </w:rPr>
        <w:t xml:space="preserve">of Finished Water </w:t>
      </w:r>
      <w:r w:rsidR="00CF7C59" w:rsidRPr="00247FCE">
        <w:rPr>
          <w:rFonts w:ascii="Times New Roman" w:eastAsia="Batang" w:hAnsi="Times New Roman"/>
          <w:b/>
          <w:sz w:val="22"/>
          <w:szCs w:val="22"/>
        </w:rPr>
        <w:t>(</w:t>
      </w:r>
      <w:r w:rsidR="00295746" w:rsidRPr="00247FCE">
        <w:rPr>
          <w:rFonts w:ascii="Times New Roman" w:eastAsia="Batang" w:hAnsi="Times New Roman"/>
          <w:b/>
          <w:sz w:val="22"/>
          <w:szCs w:val="22"/>
        </w:rPr>
        <w:t>results f</w:t>
      </w:r>
      <w:r w:rsidR="005F2C7E" w:rsidRPr="00247FCE">
        <w:rPr>
          <w:rFonts w:ascii="Times New Roman" w:eastAsia="Batang" w:hAnsi="Times New Roman"/>
          <w:b/>
          <w:sz w:val="22"/>
          <w:szCs w:val="22"/>
        </w:rPr>
        <w:t>rom Greenville</w:t>
      </w:r>
      <w:r w:rsidR="00295746" w:rsidRPr="00247FCE">
        <w:rPr>
          <w:rFonts w:ascii="Times New Roman" w:eastAsia="Batang" w:hAnsi="Times New Roman"/>
          <w:b/>
          <w:sz w:val="22"/>
          <w:szCs w:val="22"/>
        </w:rPr>
        <w:t xml:space="preserve"> Water System testing</w:t>
      </w:r>
      <w:r w:rsidR="00D433AE" w:rsidRPr="00247FCE">
        <w:rPr>
          <w:rFonts w:ascii="Times New Roman" w:eastAsia="Batang" w:hAnsi="Times New Roman"/>
          <w:b/>
          <w:sz w:val="22"/>
          <w:szCs w:val="22"/>
        </w:rPr>
        <w:t xml:space="preserve">) </w:t>
      </w:r>
    </w:p>
    <w:p w:rsidR="00C029FB" w:rsidRPr="005E701A" w:rsidRDefault="00C029FB" w:rsidP="005F2C7E">
      <w:pPr>
        <w:jc w:val="center"/>
        <w:rPr>
          <w:rFonts w:ascii="Times New Roman" w:eastAsia="Batang" w:hAnsi="Times New Roman"/>
          <w:b/>
          <w:color w:val="943634" w:themeColor="accent2" w:themeShade="BF"/>
          <w:sz w:val="22"/>
          <w:szCs w:val="22"/>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1170"/>
        <w:gridCol w:w="1260"/>
        <w:gridCol w:w="1800"/>
        <w:gridCol w:w="3330"/>
        <w:gridCol w:w="1080"/>
      </w:tblGrid>
      <w:tr w:rsidR="00AC1C20" w:rsidRPr="005E701A" w:rsidTr="000A13A5">
        <w:trPr>
          <w:trHeight w:val="440"/>
        </w:trPr>
        <w:tc>
          <w:tcPr>
            <w:tcW w:w="1440" w:type="dxa"/>
            <w:vAlign w:val="center"/>
          </w:tcPr>
          <w:p w:rsidR="00AC1C20" w:rsidRPr="00247FCE" w:rsidRDefault="005F2C7E" w:rsidP="000A13A5">
            <w:pPr>
              <w:tabs>
                <w:tab w:val="left" w:pos="9810"/>
              </w:tabs>
              <w:jc w:val="center"/>
              <w:rPr>
                <w:rFonts w:ascii="Times New Roman" w:eastAsia="Batang" w:hAnsi="Times New Roman"/>
                <w:b/>
                <w:sz w:val="22"/>
                <w:szCs w:val="22"/>
              </w:rPr>
            </w:pPr>
            <w:r w:rsidRPr="00247FCE">
              <w:rPr>
                <w:rFonts w:ascii="Times New Roman" w:eastAsia="Batang" w:hAnsi="Times New Roman"/>
                <w:b/>
                <w:sz w:val="22"/>
                <w:szCs w:val="22"/>
              </w:rPr>
              <w:t>Parameter</w:t>
            </w:r>
            <w:r w:rsidR="00AC1C20" w:rsidRPr="00247FCE">
              <w:rPr>
                <w:rFonts w:ascii="Times New Roman" w:eastAsia="Batang" w:hAnsi="Times New Roman"/>
                <w:b/>
                <w:sz w:val="22"/>
                <w:szCs w:val="22"/>
              </w:rPr>
              <w:t xml:space="preserve"> </w:t>
            </w:r>
          </w:p>
        </w:tc>
        <w:tc>
          <w:tcPr>
            <w:tcW w:w="900" w:type="dxa"/>
            <w:vAlign w:val="center"/>
          </w:tcPr>
          <w:p w:rsidR="00AC1C20" w:rsidRPr="00247FCE" w:rsidRDefault="00AC1C20" w:rsidP="000A13A5">
            <w:pPr>
              <w:tabs>
                <w:tab w:val="left" w:pos="9810"/>
              </w:tabs>
              <w:jc w:val="center"/>
              <w:rPr>
                <w:rFonts w:ascii="Times New Roman" w:eastAsia="Batang" w:hAnsi="Times New Roman"/>
                <w:b/>
                <w:sz w:val="22"/>
                <w:szCs w:val="22"/>
              </w:rPr>
            </w:pPr>
            <w:r w:rsidRPr="00247FCE">
              <w:rPr>
                <w:rFonts w:ascii="Times New Roman" w:eastAsia="Batang" w:hAnsi="Times New Roman"/>
                <w:b/>
                <w:sz w:val="22"/>
                <w:szCs w:val="22"/>
              </w:rPr>
              <w:t>Units</w:t>
            </w:r>
          </w:p>
        </w:tc>
        <w:tc>
          <w:tcPr>
            <w:tcW w:w="1170" w:type="dxa"/>
            <w:vAlign w:val="center"/>
          </w:tcPr>
          <w:p w:rsidR="00AC1C20" w:rsidRPr="00247FCE" w:rsidRDefault="00AC1C20" w:rsidP="000A13A5">
            <w:pPr>
              <w:tabs>
                <w:tab w:val="left" w:pos="9810"/>
              </w:tabs>
              <w:jc w:val="center"/>
              <w:rPr>
                <w:rFonts w:ascii="Times New Roman" w:eastAsia="Batang" w:hAnsi="Times New Roman"/>
                <w:b/>
                <w:sz w:val="22"/>
                <w:szCs w:val="22"/>
              </w:rPr>
            </w:pPr>
            <w:r w:rsidRPr="00247FCE">
              <w:rPr>
                <w:rFonts w:ascii="Times New Roman" w:eastAsia="Batang" w:hAnsi="Times New Roman"/>
                <w:b/>
                <w:sz w:val="22"/>
                <w:szCs w:val="22"/>
              </w:rPr>
              <w:t>MCL</w:t>
            </w:r>
          </w:p>
        </w:tc>
        <w:tc>
          <w:tcPr>
            <w:tcW w:w="1260" w:type="dxa"/>
            <w:vAlign w:val="center"/>
          </w:tcPr>
          <w:p w:rsidR="00AC1C20" w:rsidRPr="00247FCE" w:rsidRDefault="00AC1C20" w:rsidP="000A13A5">
            <w:pPr>
              <w:tabs>
                <w:tab w:val="left" w:pos="9810"/>
              </w:tabs>
              <w:jc w:val="center"/>
              <w:rPr>
                <w:rFonts w:ascii="Times New Roman" w:eastAsia="Batang" w:hAnsi="Times New Roman"/>
                <w:b/>
                <w:sz w:val="22"/>
                <w:szCs w:val="22"/>
              </w:rPr>
            </w:pPr>
            <w:r w:rsidRPr="00247FCE">
              <w:rPr>
                <w:rFonts w:ascii="Times New Roman" w:eastAsia="Batang" w:hAnsi="Times New Roman"/>
                <w:b/>
                <w:sz w:val="22"/>
                <w:szCs w:val="22"/>
              </w:rPr>
              <w:t>RANGE</w:t>
            </w:r>
          </w:p>
        </w:tc>
        <w:tc>
          <w:tcPr>
            <w:tcW w:w="1800" w:type="dxa"/>
            <w:vAlign w:val="center"/>
          </w:tcPr>
          <w:p w:rsidR="00AC1C20" w:rsidRPr="00247FCE" w:rsidRDefault="00AC1C20" w:rsidP="000A13A5">
            <w:pPr>
              <w:tabs>
                <w:tab w:val="left" w:pos="9810"/>
              </w:tabs>
              <w:jc w:val="center"/>
              <w:rPr>
                <w:rFonts w:ascii="Times New Roman" w:eastAsia="Batang" w:hAnsi="Times New Roman"/>
                <w:b/>
                <w:sz w:val="22"/>
                <w:szCs w:val="22"/>
              </w:rPr>
            </w:pPr>
            <w:r w:rsidRPr="00247FCE">
              <w:rPr>
                <w:rFonts w:ascii="Times New Roman" w:eastAsia="Batang" w:hAnsi="Times New Roman"/>
                <w:b/>
                <w:sz w:val="22"/>
                <w:szCs w:val="22"/>
              </w:rPr>
              <w:t>Average</w:t>
            </w:r>
          </w:p>
        </w:tc>
        <w:tc>
          <w:tcPr>
            <w:tcW w:w="3330" w:type="dxa"/>
            <w:vAlign w:val="center"/>
          </w:tcPr>
          <w:p w:rsidR="00AC1C20" w:rsidRPr="00247FCE" w:rsidRDefault="00AC1C20" w:rsidP="000A13A5">
            <w:pPr>
              <w:tabs>
                <w:tab w:val="left" w:pos="9810"/>
              </w:tabs>
              <w:jc w:val="center"/>
              <w:rPr>
                <w:rFonts w:ascii="Times New Roman" w:eastAsia="Batang" w:hAnsi="Times New Roman"/>
                <w:b/>
                <w:sz w:val="22"/>
                <w:szCs w:val="22"/>
              </w:rPr>
            </w:pPr>
            <w:r w:rsidRPr="00247FCE">
              <w:rPr>
                <w:rFonts w:ascii="Times New Roman" w:eastAsia="Batang" w:hAnsi="Times New Roman"/>
                <w:b/>
                <w:sz w:val="22"/>
                <w:szCs w:val="22"/>
              </w:rPr>
              <w:t>Possible Sources</w:t>
            </w:r>
          </w:p>
        </w:tc>
        <w:tc>
          <w:tcPr>
            <w:tcW w:w="1080" w:type="dxa"/>
            <w:vAlign w:val="center"/>
          </w:tcPr>
          <w:p w:rsidR="00AC1C20" w:rsidRPr="00247FCE" w:rsidRDefault="005A5037" w:rsidP="000A13A5">
            <w:pPr>
              <w:tabs>
                <w:tab w:val="left" w:pos="9810"/>
              </w:tabs>
              <w:jc w:val="center"/>
              <w:rPr>
                <w:rFonts w:ascii="Times New Roman" w:eastAsia="Batang" w:hAnsi="Times New Roman"/>
                <w:b/>
                <w:sz w:val="22"/>
                <w:szCs w:val="22"/>
              </w:rPr>
            </w:pPr>
            <w:r w:rsidRPr="00247FCE">
              <w:rPr>
                <w:rFonts w:ascii="Times New Roman" w:eastAsia="Batang" w:hAnsi="Times New Roman"/>
                <w:b/>
              </w:rPr>
              <w:t>Violation</w:t>
            </w:r>
          </w:p>
        </w:tc>
      </w:tr>
      <w:tr w:rsidR="00AC1C20" w:rsidRPr="005E701A" w:rsidTr="000A13A5">
        <w:trPr>
          <w:trHeight w:val="350"/>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Chloride</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Ppm</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250</w:t>
            </w:r>
          </w:p>
        </w:tc>
        <w:tc>
          <w:tcPr>
            <w:tcW w:w="1260" w:type="dxa"/>
            <w:vAlign w:val="center"/>
          </w:tcPr>
          <w:p w:rsidR="00AC1C20" w:rsidRPr="00247FCE" w:rsidRDefault="00747BC3" w:rsidP="000A13A5">
            <w:pPr>
              <w:tabs>
                <w:tab w:val="left" w:pos="9810"/>
              </w:tabs>
              <w:jc w:val="center"/>
              <w:rPr>
                <w:rFonts w:ascii="Times New Roman" w:eastAsia="Batang" w:hAnsi="Times New Roman"/>
                <w:sz w:val="22"/>
                <w:szCs w:val="22"/>
              </w:rPr>
            </w:pPr>
            <w:r>
              <w:rPr>
                <w:rFonts w:ascii="Times New Roman" w:eastAsia="Batang" w:hAnsi="Times New Roman"/>
                <w:sz w:val="22"/>
                <w:szCs w:val="22"/>
              </w:rPr>
              <w:t>2.0</w:t>
            </w:r>
            <w:r w:rsidR="00A03D48" w:rsidRPr="00247FCE">
              <w:rPr>
                <w:rFonts w:ascii="Times New Roman" w:eastAsia="Batang" w:hAnsi="Times New Roman"/>
                <w:sz w:val="22"/>
                <w:szCs w:val="22"/>
              </w:rPr>
              <w:t xml:space="preserve"> – </w:t>
            </w:r>
            <w:r>
              <w:rPr>
                <w:rFonts w:ascii="Times New Roman" w:eastAsia="Batang" w:hAnsi="Times New Roman"/>
                <w:sz w:val="22"/>
                <w:szCs w:val="22"/>
              </w:rPr>
              <w:t>6.7</w:t>
            </w:r>
          </w:p>
        </w:tc>
        <w:tc>
          <w:tcPr>
            <w:tcW w:w="1800" w:type="dxa"/>
            <w:vAlign w:val="center"/>
          </w:tcPr>
          <w:p w:rsidR="00AC1C20" w:rsidRPr="00247FCE" w:rsidRDefault="00747BC3" w:rsidP="000A13A5">
            <w:pPr>
              <w:tabs>
                <w:tab w:val="left" w:pos="9810"/>
              </w:tabs>
              <w:jc w:val="center"/>
              <w:rPr>
                <w:rFonts w:ascii="Times New Roman" w:eastAsia="Batang" w:hAnsi="Times New Roman"/>
                <w:sz w:val="22"/>
                <w:szCs w:val="22"/>
              </w:rPr>
            </w:pPr>
            <w:r>
              <w:rPr>
                <w:rFonts w:ascii="Times New Roman" w:eastAsia="Batang" w:hAnsi="Times New Roman"/>
                <w:sz w:val="22"/>
                <w:szCs w:val="22"/>
              </w:rPr>
              <w:t>4.1</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Soil runoff</w:t>
            </w:r>
          </w:p>
        </w:tc>
        <w:tc>
          <w:tcPr>
            <w:tcW w:w="1080" w:type="dxa"/>
            <w:vAlign w:val="center"/>
          </w:tcPr>
          <w:p w:rsidR="00AC1C20" w:rsidRPr="00247FCE" w:rsidRDefault="00AC1C20" w:rsidP="000A13A5">
            <w:pPr>
              <w:tabs>
                <w:tab w:val="left" w:pos="9810"/>
              </w:tabs>
              <w:jc w:val="center"/>
              <w:rPr>
                <w:rFonts w:ascii="Times New Roman" w:eastAsia="Batang" w:hAnsi="Times New Roman"/>
              </w:rPr>
            </w:pPr>
            <w:r w:rsidRPr="00247FCE">
              <w:rPr>
                <w:rFonts w:ascii="Times New Roman" w:eastAsia="Batang" w:hAnsi="Times New Roman"/>
              </w:rPr>
              <w:t>No</w:t>
            </w:r>
          </w:p>
        </w:tc>
      </w:tr>
      <w:tr w:rsidR="00AC1C20" w:rsidRPr="005E701A" w:rsidTr="000A13A5">
        <w:trPr>
          <w:trHeight w:val="350"/>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Color</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Color</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15</w:t>
            </w:r>
          </w:p>
        </w:tc>
        <w:tc>
          <w:tcPr>
            <w:tcW w:w="126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w:t>
            </w:r>
            <w:r w:rsidR="00747BC3">
              <w:rPr>
                <w:rFonts w:ascii="Times New Roman" w:eastAsia="Batang" w:hAnsi="Times New Roman"/>
                <w:sz w:val="22"/>
                <w:szCs w:val="22"/>
              </w:rPr>
              <w:t>D</w:t>
            </w:r>
          </w:p>
        </w:tc>
        <w:tc>
          <w:tcPr>
            <w:tcW w:w="18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Naturally occurring</w:t>
            </w:r>
          </w:p>
        </w:tc>
        <w:tc>
          <w:tcPr>
            <w:tcW w:w="108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No</w:t>
            </w:r>
          </w:p>
        </w:tc>
      </w:tr>
      <w:tr w:rsidR="00AC1C20" w:rsidRPr="005E701A" w:rsidTr="000A13A5">
        <w:trPr>
          <w:trHeight w:val="350"/>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Iron</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Ppm</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300</w:t>
            </w:r>
          </w:p>
        </w:tc>
        <w:tc>
          <w:tcPr>
            <w:tcW w:w="126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p>
        </w:tc>
        <w:tc>
          <w:tcPr>
            <w:tcW w:w="1800" w:type="dxa"/>
            <w:vAlign w:val="center"/>
          </w:tcPr>
          <w:p w:rsidR="00AC1C20" w:rsidRPr="00247FCE" w:rsidRDefault="00D433AE"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Soil runoff, pipe material</w:t>
            </w:r>
          </w:p>
        </w:tc>
        <w:tc>
          <w:tcPr>
            <w:tcW w:w="1080" w:type="dxa"/>
            <w:vAlign w:val="center"/>
          </w:tcPr>
          <w:p w:rsidR="00AC1C20" w:rsidRPr="00247FCE" w:rsidRDefault="00AC1C20" w:rsidP="000A13A5">
            <w:pPr>
              <w:tabs>
                <w:tab w:val="left" w:pos="9810"/>
              </w:tabs>
              <w:jc w:val="center"/>
              <w:rPr>
                <w:rFonts w:ascii="Times New Roman" w:eastAsia="Batang" w:hAnsi="Times New Roman"/>
              </w:rPr>
            </w:pPr>
            <w:r w:rsidRPr="00247FCE">
              <w:rPr>
                <w:rFonts w:ascii="Times New Roman" w:eastAsia="Batang" w:hAnsi="Times New Roman"/>
              </w:rPr>
              <w:t>No</w:t>
            </w:r>
          </w:p>
        </w:tc>
      </w:tr>
      <w:tr w:rsidR="00AC1C20" w:rsidRPr="005E701A" w:rsidTr="000A13A5">
        <w:trPr>
          <w:trHeight w:val="350"/>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Manganese</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Ppb</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50</w:t>
            </w:r>
          </w:p>
        </w:tc>
        <w:tc>
          <w:tcPr>
            <w:tcW w:w="126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p>
        </w:tc>
        <w:tc>
          <w:tcPr>
            <w:tcW w:w="18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Soil runoff</w:t>
            </w:r>
          </w:p>
        </w:tc>
        <w:tc>
          <w:tcPr>
            <w:tcW w:w="108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No</w:t>
            </w:r>
          </w:p>
        </w:tc>
      </w:tr>
      <w:tr w:rsidR="00AC1C20" w:rsidRPr="005E701A" w:rsidTr="000A13A5">
        <w:trPr>
          <w:trHeight w:val="350"/>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pH</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SU</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6.5-8.5</w:t>
            </w:r>
          </w:p>
        </w:tc>
        <w:tc>
          <w:tcPr>
            <w:tcW w:w="1260" w:type="dxa"/>
            <w:vAlign w:val="center"/>
          </w:tcPr>
          <w:p w:rsidR="00AC1C20" w:rsidRPr="00247FCE" w:rsidRDefault="00C029FB"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7.0</w:t>
            </w:r>
            <w:r w:rsidR="00D07BA2" w:rsidRPr="00247FCE">
              <w:rPr>
                <w:rFonts w:ascii="Times New Roman" w:eastAsia="Batang" w:hAnsi="Times New Roman"/>
                <w:sz w:val="22"/>
                <w:szCs w:val="22"/>
              </w:rPr>
              <w:t xml:space="preserve"> </w:t>
            </w:r>
            <w:r w:rsidR="00022A54" w:rsidRPr="00247FCE">
              <w:rPr>
                <w:rFonts w:ascii="Times New Roman" w:eastAsia="Batang" w:hAnsi="Times New Roman"/>
                <w:sz w:val="22"/>
                <w:szCs w:val="22"/>
              </w:rPr>
              <w:t>-</w:t>
            </w:r>
            <w:r w:rsidR="00D07BA2" w:rsidRPr="00247FCE">
              <w:rPr>
                <w:rFonts w:ascii="Times New Roman" w:eastAsia="Batang" w:hAnsi="Times New Roman"/>
                <w:sz w:val="22"/>
                <w:szCs w:val="22"/>
              </w:rPr>
              <w:t xml:space="preserve"> </w:t>
            </w:r>
            <w:r w:rsidR="00D433AE" w:rsidRPr="00247FCE">
              <w:rPr>
                <w:rFonts w:ascii="Times New Roman" w:eastAsia="Batang" w:hAnsi="Times New Roman"/>
                <w:sz w:val="22"/>
                <w:szCs w:val="22"/>
              </w:rPr>
              <w:t>8.</w:t>
            </w:r>
            <w:r w:rsidR="00747BC3">
              <w:rPr>
                <w:rFonts w:ascii="Times New Roman" w:eastAsia="Batang" w:hAnsi="Times New Roman"/>
                <w:sz w:val="22"/>
                <w:szCs w:val="22"/>
              </w:rPr>
              <w:t>6</w:t>
            </w:r>
          </w:p>
        </w:tc>
        <w:tc>
          <w:tcPr>
            <w:tcW w:w="18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7.</w:t>
            </w:r>
            <w:r w:rsidR="00D07BA2" w:rsidRPr="00247FCE">
              <w:rPr>
                <w:rFonts w:ascii="Times New Roman" w:eastAsia="Batang" w:hAnsi="Times New Roman"/>
                <w:sz w:val="22"/>
                <w:szCs w:val="22"/>
              </w:rPr>
              <w:t>6</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Controlled at treatment plant</w:t>
            </w:r>
          </w:p>
        </w:tc>
        <w:tc>
          <w:tcPr>
            <w:tcW w:w="1080" w:type="dxa"/>
            <w:vAlign w:val="center"/>
          </w:tcPr>
          <w:p w:rsidR="00AC1C20" w:rsidRPr="00247FCE" w:rsidRDefault="00AC1C20" w:rsidP="000A13A5">
            <w:pPr>
              <w:tabs>
                <w:tab w:val="left" w:pos="9810"/>
              </w:tabs>
              <w:jc w:val="center"/>
              <w:rPr>
                <w:rFonts w:ascii="Times New Roman" w:eastAsia="Batang" w:hAnsi="Times New Roman"/>
              </w:rPr>
            </w:pPr>
            <w:r w:rsidRPr="00247FCE">
              <w:rPr>
                <w:rFonts w:ascii="Times New Roman" w:eastAsia="Batang" w:hAnsi="Times New Roman"/>
              </w:rPr>
              <w:t>No</w:t>
            </w:r>
          </w:p>
        </w:tc>
      </w:tr>
      <w:tr w:rsidR="00AC1C20" w:rsidRPr="005E701A" w:rsidTr="000A13A5">
        <w:trPr>
          <w:trHeight w:val="368"/>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Solids</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ppm</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500</w:t>
            </w:r>
          </w:p>
        </w:tc>
        <w:tc>
          <w:tcPr>
            <w:tcW w:w="1260" w:type="dxa"/>
            <w:vAlign w:val="center"/>
          </w:tcPr>
          <w:p w:rsidR="00AC1C20" w:rsidRPr="00247FCE" w:rsidRDefault="00747BC3" w:rsidP="000A13A5">
            <w:pPr>
              <w:tabs>
                <w:tab w:val="left" w:pos="9810"/>
              </w:tabs>
              <w:jc w:val="center"/>
              <w:rPr>
                <w:rFonts w:ascii="Times New Roman" w:eastAsia="Batang" w:hAnsi="Times New Roman"/>
                <w:sz w:val="22"/>
                <w:szCs w:val="22"/>
              </w:rPr>
            </w:pPr>
            <w:r>
              <w:rPr>
                <w:rFonts w:ascii="Times New Roman" w:eastAsia="Batang" w:hAnsi="Times New Roman"/>
                <w:sz w:val="22"/>
                <w:szCs w:val="22"/>
              </w:rPr>
              <w:t>22</w:t>
            </w:r>
            <w:r w:rsidR="00247FCE" w:rsidRPr="00247FCE">
              <w:rPr>
                <w:rFonts w:ascii="Times New Roman" w:eastAsia="Batang" w:hAnsi="Times New Roman"/>
                <w:sz w:val="22"/>
                <w:szCs w:val="22"/>
              </w:rPr>
              <w:t>-</w:t>
            </w:r>
            <w:r>
              <w:rPr>
                <w:rFonts w:ascii="Times New Roman" w:eastAsia="Batang" w:hAnsi="Times New Roman"/>
                <w:sz w:val="22"/>
                <w:szCs w:val="22"/>
              </w:rPr>
              <w:t>56</w:t>
            </w:r>
          </w:p>
        </w:tc>
        <w:tc>
          <w:tcPr>
            <w:tcW w:w="1800" w:type="dxa"/>
            <w:vAlign w:val="center"/>
          </w:tcPr>
          <w:p w:rsidR="00AC1C20" w:rsidRPr="00247FCE" w:rsidRDefault="00D433AE"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3</w:t>
            </w:r>
            <w:r w:rsidR="00747BC3">
              <w:rPr>
                <w:rFonts w:ascii="Times New Roman" w:eastAsia="Batang" w:hAnsi="Times New Roman"/>
                <w:sz w:val="22"/>
                <w:szCs w:val="22"/>
              </w:rPr>
              <w:t>6</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Soil runoff</w:t>
            </w:r>
          </w:p>
        </w:tc>
        <w:tc>
          <w:tcPr>
            <w:tcW w:w="108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No</w:t>
            </w:r>
          </w:p>
        </w:tc>
      </w:tr>
      <w:tr w:rsidR="00AC1C20" w:rsidRPr="005E701A" w:rsidTr="000A13A5">
        <w:trPr>
          <w:trHeight w:val="350"/>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Zinc</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Ppm</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5</w:t>
            </w:r>
          </w:p>
        </w:tc>
        <w:tc>
          <w:tcPr>
            <w:tcW w:w="1260" w:type="dxa"/>
            <w:vAlign w:val="center"/>
          </w:tcPr>
          <w:p w:rsidR="00AC1C20" w:rsidRPr="00247FCE" w:rsidRDefault="00295746" w:rsidP="00C029FB">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r w:rsidR="00247FCE" w:rsidRPr="00247FCE">
              <w:rPr>
                <w:rFonts w:ascii="Times New Roman" w:eastAsia="Batang" w:hAnsi="Times New Roman"/>
                <w:sz w:val="22"/>
                <w:szCs w:val="22"/>
              </w:rPr>
              <w:t>-0.1</w:t>
            </w:r>
            <w:r w:rsidR="00747BC3">
              <w:rPr>
                <w:rFonts w:ascii="Times New Roman" w:eastAsia="Batang" w:hAnsi="Times New Roman"/>
                <w:sz w:val="22"/>
                <w:szCs w:val="22"/>
              </w:rPr>
              <w:t>0</w:t>
            </w:r>
          </w:p>
        </w:tc>
        <w:tc>
          <w:tcPr>
            <w:tcW w:w="1800" w:type="dxa"/>
            <w:vAlign w:val="center"/>
          </w:tcPr>
          <w:p w:rsidR="00AC1C20" w:rsidRPr="00247FCE" w:rsidRDefault="00747BC3" w:rsidP="000A13A5">
            <w:pPr>
              <w:tabs>
                <w:tab w:val="left" w:pos="9810"/>
              </w:tabs>
              <w:jc w:val="center"/>
              <w:rPr>
                <w:rFonts w:ascii="Times New Roman" w:eastAsia="Batang" w:hAnsi="Times New Roman"/>
                <w:sz w:val="22"/>
                <w:szCs w:val="22"/>
              </w:rPr>
            </w:pPr>
            <w:r>
              <w:rPr>
                <w:rFonts w:ascii="Times New Roman" w:eastAsia="Batang" w:hAnsi="Times New Roman"/>
                <w:sz w:val="22"/>
                <w:szCs w:val="22"/>
              </w:rPr>
              <w:t>ND</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Drinking water additive</w:t>
            </w:r>
          </w:p>
        </w:tc>
        <w:tc>
          <w:tcPr>
            <w:tcW w:w="1080" w:type="dxa"/>
            <w:vAlign w:val="center"/>
          </w:tcPr>
          <w:p w:rsidR="00AC1C20" w:rsidRPr="00247FCE" w:rsidRDefault="00AC1C20" w:rsidP="000A13A5">
            <w:pPr>
              <w:tabs>
                <w:tab w:val="left" w:pos="9810"/>
              </w:tabs>
              <w:jc w:val="center"/>
              <w:rPr>
                <w:rFonts w:ascii="Times New Roman" w:eastAsia="Batang" w:hAnsi="Times New Roman"/>
              </w:rPr>
            </w:pPr>
            <w:r w:rsidRPr="00247FCE">
              <w:rPr>
                <w:rFonts w:ascii="Times New Roman" w:eastAsia="Batang" w:hAnsi="Times New Roman"/>
              </w:rPr>
              <w:t>No</w:t>
            </w:r>
          </w:p>
        </w:tc>
      </w:tr>
      <w:tr w:rsidR="00AC1C20" w:rsidRPr="005E701A" w:rsidTr="000A13A5">
        <w:trPr>
          <w:trHeight w:val="350"/>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Sulfate</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Ppm</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250</w:t>
            </w:r>
          </w:p>
        </w:tc>
        <w:tc>
          <w:tcPr>
            <w:tcW w:w="1260" w:type="dxa"/>
            <w:vAlign w:val="center"/>
          </w:tcPr>
          <w:p w:rsidR="00AC1C20" w:rsidRPr="00247FCE" w:rsidRDefault="00747BC3" w:rsidP="000A13A5">
            <w:pPr>
              <w:tabs>
                <w:tab w:val="left" w:pos="9810"/>
              </w:tabs>
              <w:jc w:val="center"/>
              <w:rPr>
                <w:rFonts w:ascii="Times New Roman" w:eastAsia="Batang" w:hAnsi="Times New Roman"/>
                <w:sz w:val="22"/>
                <w:szCs w:val="22"/>
              </w:rPr>
            </w:pPr>
            <w:r>
              <w:rPr>
                <w:rFonts w:ascii="Times New Roman" w:eastAsia="Batang" w:hAnsi="Times New Roman"/>
                <w:sz w:val="22"/>
                <w:szCs w:val="22"/>
              </w:rPr>
              <w:t>3.6</w:t>
            </w:r>
            <w:r w:rsidR="00247FCE" w:rsidRPr="00247FCE">
              <w:rPr>
                <w:rFonts w:ascii="Times New Roman" w:eastAsia="Batang" w:hAnsi="Times New Roman"/>
                <w:sz w:val="22"/>
                <w:szCs w:val="22"/>
              </w:rPr>
              <w:t>-5.</w:t>
            </w:r>
            <w:r>
              <w:rPr>
                <w:rFonts w:ascii="Times New Roman" w:eastAsia="Batang" w:hAnsi="Times New Roman"/>
                <w:sz w:val="22"/>
                <w:szCs w:val="22"/>
              </w:rPr>
              <w:t>6</w:t>
            </w:r>
          </w:p>
        </w:tc>
        <w:tc>
          <w:tcPr>
            <w:tcW w:w="1800" w:type="dxa"/>
            <w:vAlign w:val="center"/>
          </w:tcPr>
          <w:p w:rsidR="00AC1C20" w:rsidRPr="00247FCE" w:rsidRDefault="00247FCE"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4.</w:t>
            </w:r>
            <w:r w:rsidR="00747BC3">
              <w:rPr>
                <w:rFonts w:ascii="Times New Roman" w:eastAsia="Batang" w:hAnsi="Times New Roman"/>
                <w:sz w:val="22"/>
                <w:szCs w:val="22"/>
              </w:rPr>
              <w:t>5</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Drinking water additive</w:t>
            </w:r>
          </w:p>
        </w:tc>
        <w:tc>
          <w:tcPr>
            <w:tcW w:w="108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No</w:t>
            </w:r>
          </w:p>
        </w:tc>
      </w:tr>
      <w:tr w:rsidR="00AC1C20" w:rsidRPr="005E701A" w:rsidTr="000A13A5">
        <w:trPr>
          <w:trHeight w:val="350"/>
        </w:trPr>
        <w:tc>
          <w:tcPr>
            <w:tcW w:w="144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Aluminum</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Ppm</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0.05-0.20</w:t>
            </w:r>
          </w:p>
        </w:tc>
        <w:tc>
          <w:tcPr>
            <w:tcW w:w="1260" w:type="dxa"/>
            <w:vAlign w:val="center"/>
          </w:tcPr>
          <w:p w:rsidR="00AC1C20" w:rsidRPr="00247FCE" w:rsidRDefault="00AD3213" w:rsidP="00C029FB">
            <w:pPr>
              <w:tabs>
                <w:tab w:val="left" w:pos="9810"/>
              </w:tabs>
              <w:jc w:val="center"/>
              <w:rPr>
                <w:rFonts w:ascii="Times New Roman" w:eastAsia="Batang" w:hAnsi="Times New Roman"/>
                <w:sz w:val="22"/>
                <w:szCs w:val="22"/>
              </w:rPr>
            </w:pPr>
            <w:r>
              <w:rPr>
                <w:rFonts w:ascii="Times New Roman" w:eastAsia="Batang" w:hAnsi="Times New Roman"/>
                <w:sz w:val="22"/>
                <w:szCs w:val="22"/>
              </w:rPr>
              <w:t>ND – 0.10</w:t>
            </w:r>
          </w:p>
        </w:tc>
        <w:tc>
          <w:tcPr>
            <w:tcW w:w="1800" w:type="dxa"/>
            <w:vAlign w:val="center"/>
          </w:tcPr>
          <w:p w:rsidR="00AC1C20" w:rsidRPr="00247FCE" w:rsidRDefault="00B374CE"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p>
        </w:tc>
        <w:tc>
          <w:tcPr>
            <w:tcW w:w="3330" w:type="dxa"/>
            <w:vAlign w:val="center"/>
          </w:tcPr>
          <w:p w:rsidR="00AC1C20" w:rsidRPr="00247FCE" w:rsidRDefault="00022A54" w:rsidP="000A13A5">
            <w:pPr>
              <w:tabs>
                <w:tab w:val="left" w:pos="9810"/>
              </w:tabs>
              <w:jc w:val="center"/>
              <w:rPr>
                <w:rFonts w:ascii="Times New Roman" w:eastAsia="Batang" w:hAnsi="Times New Roman"/>
              </w:rPr>
            </w:pPr>
            <w:r w:rsidRPr="00247FCE">
              <w:rPr>
                <w:rFonts w:ascii="Times New Roman" w:eastAsia="Batang" w:hAnsi="Times New Roman"/>
              </w:rPr>
              <w:t>Drinking water additive</w:t>
            </w:r>
          </w:p>
        </w:tc>
        <w:tc>
          <w:tcPr>
            <w:tcW w:w="1080" w:type="dxa"/>
            <w:vAlign w:val="center"/>
          </w:tcPr>
          <w:p w:rsidR="00AC1C20" w:rsidRPr="00247FCE" w:rsidRDefault="00AC1C20" w:rsidP="000A13A5">
            <w:pPr>
              <w:tabs>
                <w:tab w:val="left" w:pos="9810"/>
              </w:tabs>
              <w:jc w:val="center"/>
              <w:rPr>
                <w:rFonts w:ascii="Times New Roman" w:eastAsia="Batang" w:hAnsi="Times New Roman"/>
              </w:rPr>
            </w:pPr>
            <w:r w:rsidRPr="00247FCE">
              <w:rPr>
                <w:rFonts w:ascii="Times New Roman" w:eastAsia="Batang" w:hAnsi="Times New Roman"/>
              </w:rPr>
              <w:t>No</w:t>
            </w:r>
          </w:p>
        </w:tc>
      </w:tr>
      <w:tr w:rsidR="00AC1C20" w:rsidRPr="005E701A" w:rsidTr="000A13A5">
        <w:trPr>
          <w:trHeight w:val="440"/>
        </w:trPr>
        <w:tc>
          <w:tcPr>
            <w:tcW w:w="1440" w:type="dxa"/>
            <w:vAlign w:val="center"/>
          </w:tcPr>
          <w:p w:rsidR="00AC1C20" w:rsidRPr="00247FCE" w:rsidRDefault="00A87893"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Silver</w:t>
            </w:r>
            <w:r w:rsidR="00C029FB" w:rsidRPr="00247FCE">
              <w:rPr>
                <w:rFonts w:ascii="Times New Roman" w:eastAsia="Batang" w:hAnsi="Times New Roman"/>
                <w:sz w:val="22"/>
                <w:szCs w:val="22"/>
              </w:rPr>
              <w:t xml:space="preserve"> (2012)</w:t>
            </w:r>
          </w:p>
        </w:tc>
        <w:tc>
          <w:tcPr>
            <w:tcW w:w="9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Ppm</w:t>
            </w:r>
          </w:p>
        </w:tc>
        <w:tc>
          <w:tcPr>
            <w:tcW w:w="117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0.10</w:t>
            </w:r>
          </w:p>
        </w:tc>
        <w:tc>
          <w:tcPr>
            <w:tcW w:w="1260" w:type="dxa"/>
            <w:vAlign w:val="center"/>
          </w:tcPr>
          <w:p w:rsidR="00AC1C20" w:rsidRPr="00247FCE" w:rsidRDefault="00A03D48"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p>
        </w:tc>
        <w:tc>
          <w:tcPr>
            <w:tcW w:w="1800" w:type="dxa"/>
            <w:vAlign w:val="center"/>
          </w:tcPr>
          <w:p w:rsidR="00AC1C20" w:rsidRPr="00247FCE" w:rsidRDefault="00022A54"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ND</w:t>
            </w:r>
          </w:p>
        </w:tc>
        <w:tc>
          <w:tcPr>
            <w:tcW w:w="3330" w:type="dxa"/>
            <w:vAlign w:val="center"/>
          </w:tcPr>
          <w:p w:rsidR="00AC1C20" w:rsidRPr="00247FCE" w:rsidRDefault="00DF07E9" w:rsidP="000A13A5">
            <w:pPr>
              <w:tabs>
                <w:tab w:val="left" w:pos="9810"/>
              </w:tabs>
              <w:jc w:val="center"/>
              <w:rPr>
                <w:rFonts w:ascii="Times New Roman" w:eastAsia="Batang" w:hAnsi="Times New Roman"/>
              </w:rPr>
            </w:pPr>
            <w:r w:rsidRPr="00247FCE">
              <w:rPr>
                <w:rFonts w:ascii="Times New Roman" w:eastAsia="Batang" w:hAnsi="Times New Roman"/>
              </w:rPr>
              <w:t xml:space="preserve">Mining, </w:t>
            </w:r>
            <w:r w:rsidR="00A87893" w:rsidRPr="00247FCE">
              <w:rPr>
                <w:rFonts w:ascii="Times New Roman" w:eastAsia="Batang" w:hAnsi="Times New Roman"/>
              </w:rPr>
              <w:t xml:space="preserve"> some </w:t>
            </w:r>
            <w:r w:rsidRPr="00247FCE">
              <w:rPr>
                <w:rFonts w:ascii="Times New Roman" w:eastAsia="Batang" w:hAnsi="Times New Roman"/>
              </w:rPr>
              <w:t>home treatment filters</w:t>
            </w:r>
          </w:p>
        </w:tc>
        <w:tc>
          <w:tcPr>
            <w:tcW w:w="1080" w:type="dxa"/>
            <w:vAlign w:val="center"/>
          </w:tcPr>
          <w:p w:rsidR="00AC1C20" w:rsidRPr="00247FCE" w:rsidRDefault="00AC1C20" w:rsidP="000A13A5">
            <w:pPr>
              <w:tabs>
                <w:tab w:val="left" w:pos="9810"/>
              </w:tabs>
              <w:jc w:val="center"/>
              <w:rPr>
                <w:rFonts w:ascii="Times New Roman" w:eastAsia="Batang" w:hAnsi="Times New Roman"/>
                <w:sz w:val="22"/>
                <w:szCs w:val="22"/>
              </w:rPr>
            </w:pPr>
            <w:r w:rsidRPr="00247FCE">
              <w:rPr>
                <w:rFonts w:ascii="Times New Roman" w:eastAsia="Batang" w:hAnsi="Times New Roman"/>
                <w:sz w:val="22"/>
                <w:szCs w:val="22"/>
              </w:rPr>
              <w:t>No</w:t>
            </w:r>
          </w:p>
        </w:tc>
      </w:tr>
    </w:tbl>
    <w:p w:rsidR="00531F86" w:rsidRPr="005E701A" w:rsidRDefault="00531F86" w:rsidP="00FB5AD5">
      <w:pPr>
        <w:tabs>
          <w:tab w:val="left" w:pos="9810"/>
        </w:tabs>
        <w:rPr>
          <w:rFonts w:ascii="Times New Roman" w:eastAsia="Batang" w:hAnsi="Times New Roman"/>
          <w:color w:val="943634" w:themeColor="accent2" w:themeShade="BF"/>
          <w:sz w:val="22"/>
          <w:szCs w:val="22"/>
        </w:rPr>
      </w:pPr>
    </w:p>
    <w:p w:rsidR="00944708" w:rsidRPr="005E701A" w:rsidRDefault="00944708" w:rsidP="00FB5AD5">
      <w:pPr>
        <w:jc w:val="center"/>
        <w:rPr>
          <w:rFonts w:ascii="Times New Roman" w:eastAsia="Batang" w:hAnsi="Times New Roman"/>
          <w:b/>
          <w:color w:val="943634" w:themeColor="accent2" w:themeShade="BF"/>
          <w:sz w:val="22"/>
          <w:szCs w:val="22"/>
        </w:rPr>
      </w:pPr>
    </w:p>
    <w:p w:rsidR="00944708" w:rsidRPr="005E701A" w:rsidRDefault="00944708" w:rsidP="00FB5AD5">
      <w:pPr>
        <w:jc w:val="center"/>
        <w:rPr>
          <w:rFonts w:ascii="Times New Roman" w:eastAsia="Batang" w:hAnsi="Times New Roman"/>
          <w:b/>
          <w:color w:val="943634" w:themeColor="accent2" w:themeShade="BF"/>
          <w:sz w:val="22"/>
          <w:szCs w:val="22"/>
        </w:rPr>
      </w:pPr>
    </w:p>
    <w:p w:rsidR="00FB5AD5" w:rsidRPr="00247FCE" w:rsidRDefault="00FB5AD5" w:rsidP="00FB5AD5">
      <w:pPr>
        <w:jc w:val="center"/>
        <w:rPr>
          <w:rFonts w:ascii="Times New Roman" w:eastAsia="Batang" w:hAnsi="Times New Roman"/>
          <w:b/>
          <w:sz w:val="22"/>
          <w:szCs w:val="22"/>
        </w:rPr>
      </w:pPr>
      <w:r w:rsidRPr="00247FCE">
        <w:rPr>
          <w:rFonts w:ascii="Times New Roman" w:eastAsia="Batang" w:hAnsi="Times New Roman"/>
          <w:b/>
          <w:sz w:val="22"/>
          <w:szCs w:val="22"/>
        </w:rPr>
        <w:t>Lead &amp; Copper Rule</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903"/>
        <w:gridCol w:w="1620"/>
        <w:gridCol w:w="1530"/>
        <w:gridCol w:w="3690"/>
        <w:gridCol w:w="1170"/>
      </w:tblGrid>
      <w:tr w:rsidR="00FB5AD5" w:rsidRPr="00247FCE" w:rsidTr="00C029FB">
        <w:trPr>
          <w:trHeight w:val="368"/>
        </w:trPr>
        <w:tc>
          <w:tcPr>
            <w:tcW w:w="1797" w:type="dxa"/>
          </w:tcPr>
          <w:p w:rsidR="00FB5AD5" w:rsidRPr="00247FCE" w:rsidRDefault="00FB5AD5" w:rsidP="000A13A5">
            <w:pPr>
              <w:jc w:val="center"/>
              <w:rPr>
                <w:rFonts w:ascii="Times New Roman" w:eastAsia="Batang" w:hAnsi="Times New Roman"/>
                <w:b/>
                <w:sz w:val="22"/>
                <w:szCs w:val="22"/>
              </w:rPr>
            </w:pPr>
            <w:r w:rsidRPr="00247FCE">
              <w:rPr>
                <w:rFonts w:ascii="Times New Roman" w:eastAsia="Batang" w:hAnsi="Times New Roman"/>
                <w:b/>
                <w:sz w:val="22"/>
                <w:szCs w:val="22"/>
              </w:rPr>
              <w:t>Parameter</w:t>
            </w:r>
          </w:p>
        </w:tc>
        <w:tc>
          <w:tcPr>
            <w:tcW w:w="903" w:type="dxa"/>
          </w:tcPr>
          <w:p w:rsidR="00FB5AD5" w:rsidRPr="00247FCE" w:rsidRDefault="00FB5AD5" w:rsidP="000A13A5">
            <w:pPr>
              <w:jc w:val="center"/>
              <w:rPr>
                <w:rFonts w:ascii="Times New Roman" w:eastAsia="Batang" w:hAnsi="Times New Roman"/>
                <w:b/>
                <w:sz w:val="22"/>
                <w:szCs w:val="22"/>
              </w:rPr>
            </w:pPr>
            <w:r w:rsidRPr="00247FCE">
              <w:rPr>
                <w:rFonts w:ascii="Times New Roman" w:eastAsia="Batang" w:hAnsi="Times New Roman"/>
                <w:b/>
                <w:sz w:val="22"/>
                <w:szCs w:val="22"/>
              </w:rPr>
              <w:t>Units</w:t>
            </w:r>
          </w:p>
        </w:tc>
        <w:tc>
          <w:tcPr>
            <w:tcW w:w="1620" w:type="dxa"/>
          </w:tcPr>
          <w:p w:rsidR="00FB5AD5" w:rsidRPr="00247FCE" w:rsidRDefault="00FB5AD5" w:rsidP="000A13A5">
            <w:pPr>
              <w:jc w:val="center"/>
              <w:rPr>
                <w:rFonts w:ascii="Times New Roman" w:eastAsia="Batang" w:hAnsi="Times New Roman"/>
                <w:b/>
                <w:sz w:val="22"/>
                <w:szCs w:val="22"/>
              </w:rPr>
            </w:pPr>
            <w:r w:rsidRPr="00247FCE">
              <w:rPr>
                <w:rFonts w:ascii="Times New Roman" w:eastAsia="Batang" w:hAnsi="Times New Roman"/>
                <w:b/>
                <w:sz w:val="22"/>
                <w:szCs w:val="22"/>
              </w:rPr>
              <w:t>MCL</w:t>
            </w:r>
          </w:p>
        </w:tc>
        <w:tc>
          <w:tcPr>
            <w:tcW w:w="1530" w:type="dxa"/>
          </w:tcPr>
          <w:p w:rsidR="00FB5AD5" w:rsidRPr="00247FCE" w:rsidRDefault="00FB5AD5" w:rsidP="000A13A5">
            <w:pPr>
              <w:jc w:val="center"/>
              <w:rPr>
                <w:rFonts w:ascii="Times New Roman" w:eastAsia="Batang" w:hAnsi="Times New Roman"/>
                <w:b/>
                <w:sz w:val="22"/>
                <w:szCs w:val="22"/>
              </w:rPr>
            </w:pPr>
            <w:r w:rsidRPr="00247FCE">
              <w:rPr>
                <w:rFonts w:ascii="Times New Roman" w:eastAsia="Batang" w:hAnsi="Times New Roman"/>
                <w:b/>
                <w:sz w:val="22"/>
                <w:szCs w:val="22"/>
              </w:rPr>
              <w:t>Results</w:t>
            </w:r>
          </w:p>
        </w:tc>
        <w:tc>
          <w:tcPr>
            <w:tcW w:w="3690" w:type="dxa"/>
          </w:tcPr>
          <w:p w:rsidR="00FB5AD5" w:rsidRPr="00247FCE" w:rsidRDefault="00FB5AD5" w:rsidP="000A13A5">
            <w:pPr>
              <w:jc w:val="center"/>
              <w:rPr>
                <w:rFonts w:ascii="Times New Roman" w:eastAsia="Batang" w:hAnsi="Times New Roman"/>
                <w:b/>
                <w:sz w:val="22"/>
                <w:szCs w:val="22"/>
              </w:rPr>
            </w:pPr>
            <w:r w:rsidRPr="00247FCE">
              <w:rPr>
                <w:rFonts w:ascii="Times New Roman" w:eastAsia="Batang" w:hAnsi="Times New Roman"/>
                <w:b/>
                <w:sz w:val="22"/>
                <w:szCs w:val="22"/>
              </w:rPr>
              <w:t>Possible Sources of Parameter</w:t>
            </w:r>
          </w:p>
        </w:tc>
        <w:tc>
          <w:tcPr>
            <w:tcW w:w="1170" w:type="dxa"/>
          </w:tcPr>
          <w:p w:rsidR="00FB5AD5" w:rsidRPr="00247FCE" w:rsidRDefault="00FB5AD5" w:rsidP="000A13A5">
            <w:pPr>
              <w:jc w:val="center"/>
              <w:rPr>
                <w:rFonts w:ascii="Times New Roman" w:eastAsia="Batang" w:hAnsi="Times New Roman"/>
                <w:b/>
                <w:sz w:val="22"/>
                <w:szCs w:val="22"/>
              </w:rPr>
            </w:pPr>
            <w:r w:rsidRPr="00247FCE">
              <w:rPr>
                <w:rFonts w:ascii="Times New Roman" w:eastAsia="Batang" w:hAnsi="Times New Roman"/>
                <w:b/>
                <w:sz w:val="22"/>
                <w:szCs w:val="22"/>
              </w:rPr>
              <w:t>Violation?</w:t>
            </w:r>
          </w:p>
        </w:tc>
      </w:tr>
      <w:tr w:rsidR="009226FB" w:rsidRPr="00247FCE" w:rsidTr="00C029FB">
        <w:trPr>
          <w:trHeight w:val="845"/>
        </w:trPr>
        <w:tc>
          <w:tcPr>
            <w:tcW w:w="1797" w:type="dxa"/>
          </w:tcPr>
          <w:p w:rsidR="009226FB" w:rsidRPr="00247FCE" w:rsidRDefault="009226FB" w:rsidP="00C029FB">
            <w:pPr>
              <w:jc w:val="center"/>
              <w:rPr>
                <w:rFonts w:ascii="Times New Roman" w:eastAsia="Batang" w:hAnsi="Times New Roman"/>
              </w:rPr>
            </w:pPr>
            <w:r w:rsidRPr="00247FCE">
              <w:rPr>
                <w:rFonts w:ascii="Times New Roman" w:eastAsia="Batang" w:hAnsi="Times New Roman"/>
              </w:rPr>
              <w:t xml:space="preserve">Lead, </w:t>
            </w:r>
            <w:r w:rsidRPr="00247FCE">
              <w:rPr>
                <w:rFonts w:ascii="Times New Roman" w:eastAsia="Batang" w:hAnsi="Times New Roman"/>
                <w:b/>
                <w:u w:val="single"/>
              </w:rPr>
              <w:t>Greenville Water testing in 2012</w:t>
            </w:r>
          </w:p>
        </w:tc>
        <w:tc>
          <w:tcPr>
            <w:tcW w:w="903" w:type="dxa"/>
          </w:tcPr>
          <w:p w:rsidR="009226FB" w:rsidRPr="00247FCE" w:rsidRDefault="009226FB" w:rsidP="00C029FB">
            <w:pPr>
              <w:jc w:val="center"/>
              <w:rPr>
                <w:rFonts w:ascii="Times New Roman" w:eastAsia="Batang" w:hAnsi="Times New Roman"/>
              </w:rPr>
            </w:pPr>
            <w:r w:rsidRPr="00247FCE">
              <w:rPr>
                <w:rFonts w:ascii="Times New Roman" w:eastAsia="Batang" w:hAnsi="Times New Roman"/>
              </w:rPr>
              <w:t>PPB</w:t>
            </w:r>
          </w:p>
        </w:tc>
        <w:tc>
          <w:tcPr>
            <w:tcW w:w="1620" w:type="dxa"/>
          </w:tcPr>
          <w:p w:rsidR="009226FB" w:rsidRPr="00247FCE" w:rsidRDefault="009226FB" w:rsidP="00C029FB">
            <w:pPr>
              <w:jc w:val="center"/>
              <w:rPr>
                <w:rFonts w:ascii="Times New Roman" w:eastAsia="Batang" w:hAnsi="Times New Roman"/>
              </w:rPr>
            </w:pPr>
            <w:r w:rsidRPr="00247FCE">
              <w:rPr>
                <w:rFonts w:ascii="Times New Roman" w:eastAsia="Batang" w:hAnsi="Times New Roman"/>
              </w:rPr>
              <w:t>Action Level:15</w:t>
            </w:r>
          </w:p>
          <w:p w:rsidR="009226FB" w:rsidRPr="00247FCE" w:rsidRDefault="009226FB" w:rsidP="00C029FB">
            <w:pPr>
              <w:jc w:val="center"/>
              <w:rPr>
                <w:rFonts w:ascii="Times New Roman" w:eastAsia="Batang" w:hAnsi="Times New Roman"/>
              </w:rPr>
            </w:pPr>
          </w:p>
          <w:p w:rsidR="009226FB" w:rsidRPr="00247FCE" w:rsidRDefault="009226FB" w:rsidP="00C029FB">
            <w:pPr>
              <w:jc w:val="center"/>
              <w:rPr>
                <w:rFonts w:ascii="Times New Roman" w:eastAsia="Batang" w:hAnsi="Times New Roman"/>
              </w:rPr>
            </w:pPr>
          </w:p>
        </w:tc>
        <w:tc>
          <w:tcPr>
            <w:tcW w:w="1530" w:type="dxa"/>
          </w:tcPr>
          <w:p w:rsidR="009226FB" w:rsidRPr="00247FCE" w:rsidRDefault="009226FB" w:rsidP="00C029FB">
            <w:pPr>
              <w:jc w:val="center"/>
              <w:rPr>
                <w:rFonts w:ascii="Times New Roman" w:eastAsia="Batang" w:hAnsi="Times New Roman"/>
              </w:rPr>
            </w:pPr>
            <w:r w:rsidRPr="00247FCE">
              <w:rPr>
                <w:rFonts w:ascii="Times New Roman" w:eastAsia="Batang" w:hAnsi="Times New Roman"/>
              </w:rPr>
              <w:t>90</w:t>
            </w:r>
            <w:r w:rsidRPr="00247FCE">
              <w:rPr>
                <w:rFonts w:ascii="Times New Roman" w:eastAsia="Batang" w:hAnsi="Times New Roman"/>
                <w:vertAlign w:val="superscript"/>
              </w:rPr>
              <w:t xml:space="preserve">th </w:t>
            </w:r>
            <w:r w:rsidRPr="00247FCE">
              <w:rPr>
                <w:rFonts w:ascii="Times New Roman" w:eastAsia="Batang" w:hAnsi="Times New Roman"/>
              </w:rPr>
              <w:t>%=</w:t>
            </w:r>
            <w:r w:rsidR="00C029FB" w:rsidRPr="00247FCE">
              <w:rPr>
                <w:rFonts w:ascii="Times New Roman" w:eastAsia="Batang" w:hAnsi="Times New Roman"/>
              </w:rPr>
              <w:t>0.0</w:t>
            </w:r>
          </w:p>
        </w:tc>
        <w:tc>
          <w:tcPr>
            <w:tcW w:w="3690" w:type="dxa"/>
          </w:tcPr>
          <w:p w:rsidR="009226FB" w:rsidRPr="00247FCE" w:rsidRDefault="009226FB" w:rsidP="00C029FB">
            <w:pPr>
              <w:jc w:val="center"/>
              <w:rPr>
                <w:rFonts w:ascii="Times New Roman" w:eastAsia="Batang" w:hAnsi="Times New Roman"/>
              </w:rPr>
            </w:pPr>
            <w:r w:rsidRPr="00247FCE">
              <w:rPr>
                <w:rFonts w:ascii="Times New Roman" w:eastAsia="Batang" w:hAnsi="Times New Roman"/>
              </w:rPr>
              <w:t>Corrosion of household plumbing, natural deposit erosion, from wood preservatives</w:t>
            </w:r>
          </w:p>
        </w:tc>
        <w:tc>
          <w:tcPr>
            <w:tcW w:w="1170" w:type="dxa"/>
          </w:tcPr>
          <w:p w:rsidR="009226FB" w:rsidRPr="00247FCE" w:rsidRDefault="009226FB" w:rsidP="00C029FB">
            <w:pPr>
              <w:jc w:val="center"/>
              <w:rPr>
                <w:rFonts w:ascii="Times New Roman" w:eastAsia="Batang" w:hAnsi="Times New Roman"/>
              </w:rPr>
            </w:pPr>
            <w:r w:rsidRPr="00247FCE">
              <w:rPr>
                <w:rFonts w:ascii="Times New Roman" w:eastAsia="Batang" w:hAnsi="Times New Roman"/>
              </w:rPr>
              <w:t>No</w:t>
            </w:r>
          </w:p>
        </w:tc>
      </w:tr>
      <w:tr w:rsidR="009226FB" w:rsidRPr="005E701A" w:rsidTr="00C029FB">
        <w:trPr>
          <w:trHeight w:val="782"/>
        </w:trPr>
        <w:tc>
          <w:tcPr>
            <w:tcW w:w="1797" w:type="dxa"/>
          </w:tcPr>
          <w:p w:rsidR="009226FB" w:rsidRPr="00BD61B8" w:rsidRDefault="009226FB" w:rsidP="00C029FB">
            <w:pPr>
              <w:jc w:val="center"/>
              <w:rPr>
                <w:rFonts w:ascii="Times New Roman" w:eastAsia="Batang" w:hAnsi="Times New Roman"/>
              </w:rPr>
            </w:pPr>
            <w:r w:rsidRPr="00BD61B8">
              <w:rPr>
                <w:rFonts w:ascii="Times New Roman" w:eastAsia="Batang" w:hAnsi="Times New Roman"/>
              </w:rPr>
              <w:t xml:space="preserve">Copper, </w:t>
            </w:r>
            <w:r w:rsidR="00BD61B8" w:rsidRPr="00BD61B8">
              <w:rPr>
                <w:rFonts w:ascii="Times New Roman" w:eastAsia="Batang" w:hAnsi="Times New Roman"/>
                <w:b/>
                <w:u w:val="single"/>
              </w:rPr>
              <w:t>Town of Pelzer</w:t>
            </w:r>
            <w:r w:rsidRPr="00BD61B8">
              <w:rPr>
                <w:rFonts w:ascii="Times New Roman" w:eastAsia="Batang" w:hAnsi="Times New Roman"/>
                <w:b/>
                <w:u w:val="single"/>
              </w:rPr>
              <w:t xml:space="preserve"> testing in 201</w:t>
            </w:r>
            <w:r w:rsidR="00BD61B8" w:rsidRPr="00BD61B8">
              <w:rPr>
                <w:rFonts w:ascii="Times New Roman" w:eastAsia="Batang" w:hAnsi="Times New Roman"/>
                <w:b/>
                <w:u w:val="single"/>
              </w:rPr>
              <w:t>3</w:t>
            </w:r>
          </w:p>
        </w:tc>
        <w:tc>
          <w:tcPr>
            <w:tcW w:w="903" w:type="dxa"/>
          </w:tcPr>
          <w:p w:rsidR="009226FB" w:rsidRPr="00BD61B8" w:rsidRDefault="009226FB" w:rsidP="00C029FB">
            <w:pPr>
              <w:jc w:val="center"/>
              <w:rPr>
                <w:rFonts w:ascii="Times New Roman" w:eastAsia="Batang" w:hAnsi="Times New Roman"/>
              </w:rPr>
            </w:pPr>
            <w:r w:rsidRPr="00BD61B8">
              <w:rPr>
                <w:rFonts w:ascii="Times New Roman" w:eastAsia="Batang" w:hAnsi="Times New Roman"/>
              </w:rPr>
              <w:t>PPM</w:t>
            </w:r>
          </w:p>
        </w:tc>
        <w:tc>
          <w:tcPr>
            <w:tcW w:w="1620" w:type="dxa"/>
          </w:tcPr>
          <w:p w:rsidR="009226FB" w:rsidRPr="00BD61B8" w:rsidRDefault="009226FB" w:rsidP="00C029FB">
            <w:pPr>
              <w:jc w:val="center"/>
              <w:rPr>
                <w:rFonts w:ascii="Times New Roman" w:eastAsia="Batang" w:hAnsi="Times New Roman"/>
              </w:rPr>
            </w:pPr>
            <w:r w:rsidRPr="00BD61B8">
              <w:rPr>
                <w:rFonts w:ascii="Times New Roman" w:eastAsia="Batang" w:hAnsi="Times New Roman"/>
              </w:rPr>
              <w:t>Action Level:1.3</w:t>
            </w:r>
          </w:p>
          <w:p w:rsidR="009226FB" w:rsidRPr="00BD61B8" w:rsidRDefault="009226FB" w:rsidP="00C029FB">
            <w:pPr>
              <w:jc w:val="center"/>
              <w:rPr>
                <w:rFonts w:ascii="Times New Roman" w:eastAsia="Batang" w:hAnsi="Times New Roman"/>
              </w:rPr>
            </w:pPr>
          </w:p>
          <w:p w:rsidR="009226FB" w:rsidRPr="00BD61B8" w:rsidRDefault="009226FB" w:rsidP="00C029FB">
            <w:pPr>
              <w:jc w:val="center"/>
              <w:rPr>
                <w:rFonts w:ascii="Times New Roman" w:eastAsia="Batang" w:hAnsi="Times New Roman"/>
              </w:rPr>
            </w:pPr>
          </w:p>
        </w:tc>
        <w:tc>
          <w:tcPr>
            <w:tcW w:w="1530" w:type="dxa"/>
          </w:tcPr>
          <w:p w:rsidR="009226FB" w:rsidRPr="00BD61B8" w:rsidRDefault="009226FB" w:rsidP="00C029FB">
            <w:pPr>
              <w:jc w:val="center"/>
              <w:rPr>
                <w:rFonts w:ascii="Times New Roman" w:eastAsia="Batang" w:hAnsi="Times New Roman"/>
              </w:rPr>
            </w:pPr>
            <w:r w:rsidRPr="00BD61B8">
              <w:rPr>
                <w:rFonts w:ascii="Times New Roman" w:eastAsia="Batang" w:hAnsi="Times New Roman"/>
              </w:rPr>
              <w:t>90</w:t>
            </w:r>
            <w:r w:rsidRPr="00BD61B8">
              <w:rPr>
                <w:rFonts w:ascii="Times New Roman" w:eastAsia="Batang" w:hAnsi="Times New Roman"/>
                <w:vertAlign w:val="superscript"/>
              </w:rPr>
              <w:t xml:space="preserve">th </w:t>
            </w:r>
            <w:r w:rsidR="00C029FB" w:rsidRPr="00BD61B8">
              <w:rPr>
                <w:rFonts w:ascii="Times New Roman" w:eastAsia="Batang" w:hAnsi="Times New Roman"/>
              </w:rPr>
              <w:t>%=.0</w:t>
            </w:r>
            <w:r w:rsidR="00BD61B8" w:rsidRPr="00BD61B8">
              <w:rPr>
                <w:rFonts w:ascii="Times New Roman" w:eastAsia="Batang" w:hAnsi="Times New Roman"/>
              </w:rPr>
              <w:t>312</w:t>
            </w:r>
          </w:p>
        </w:tc>
        <w:tc>
          <w:tcPr>
            <w:tcW w:w="3690" w:type="dxa"/>
          </w:tcPr>
          <w:p w:rsidR="009226FB" w:rsidRPr="00BD61B8" w:rsidRDefault="009226FB" w:rsidP="00C029FB">
            <w:pPr>
              <w:jc w:val="center"/>
              <w:rPr>
                <w:rFonts w:ascii="Times New Roman" w:eastAsia="Batang" w:hAnsi="Times New Roman"/>
              </w:rPr>
            </w:pPr>
            <w:r w:rsidRPr="00BD61B8">
              <w:rPr>
                <w:rFonts w:ascii="Times New Roman" w:eastAsia="Batang" w:hAnsi="Times New Roman"/>
              </w:rPr>
              <w:t>Corrosion of household plumbing, natural deposit erosion, from wood preservatives</w:t>
            </w:r>
          </w:p>
        </w:tc>
        <w:tc>
          <w:tcPr>
            <w:tcW w:w="1170" w:type="dxa"/>
          </w:tcPr>
          <w:p w:rsidR="009226FB" w:rsidRPr="00BD61B8" w:rsidRDefault="009226FB" w:rsidP="00C029FB">
            <w:pPr>
              <w:jc w:val="center"/>
              <w:rPr>
                <w:rFonts w:ascii="Times New Roman" w:eastAsia="Batang" w:hAnsi="Times New Roman"/>
              </w:rPr>
            </w:pPr>
            <w:r w:rsidRPr="00BD61B8">
              <w:rPr>
                <w:rFonts w:ascii="Times New Roman" w:eastAsia="Batang" w:hAnsi="Times New Roman"/>
              </w:rPr>
              <w:t>No</w:t>
            </w:r>
          </w:p>
        </w:tc>
      </w:tr>
    </w:tbl>
    <w:p w:rsidR="003442E0" w:rsidRDefault="003442E0" w:rsidP="00B209E9">
      <w:pPr>
        <w:jc w:val="both"/>
        <w:rPr>
          <w:rFonts w:ascii="Times New Roman" w:hAnsi="Times New Roman" w:cs="Times New Roman"/>
          <w:color w:val="943634" w:themeColor="accent2" w:themeShade="BF"/>
        </w:rPr>
      </w:pPr>
    </w:p>
    <w:p w:rsidR="003442E0" w:rsidRPr="003B565C" w:rsidRDefault="00D70877" w:rsidP="003442E0">
      <w:pPr>
        <w:jc w:val="center"/>
        <w:rPr>
          <w:rFonts w:ascii="Times New Roman" w:eastAsia="Batang" w:hAnsi="Times New Roman"/>
          <w:b/>
          <w:sz w:val="24"/>
          <w:szCs w:val="24"/>
        </w:rPr>
      </w:pPr>
      <w:r w:rsidRPr="003B565C">
        <w:rPr>
          <w:rFonts w:ascii="Times New Roman" w:eastAsia="Batang" w:hAnsi="Times New Roman"/>
          <w:b/>
          <w:sz w:val="24"/>
          <w:szCs w:val="24"/>
        </w:rPr>
        <w:t>Unregulated Contaminant</w:t>
      </w:r>
      <w:r w:rsidR="003442E0" w:rsidRPr="003B565C">
        <w:rPr>
          <w:rFonts w:ascii="Times New Roman" w:eastAsia="Batang" w:hAnsi="Times New Roman"/>
          <w:b/>
          <w:sz w:val="24"/>
          <w:szCs w:val="24"/>
        </w:rPr>
        <w:t xml:space="preserve"> Monitoring</w:t>
      </w:r>
      <w:r w:rsidR="00AD3213" w:rsidRPr="003B565C">
        <w:rPr>
          <w:rFonts w:ascii="Times New Roman" w:eastAsia="Batang" w:hAnsi="Times New Roman"/>
          <w:b/>
          <w:sz w:val="24"/>
          <w:szCs w:val="24"/>
        </w:rPr>
        <w:t xml:space="preserve"> Rule 3 (UCMR3)</w:t>
      </w:r>
    </w:p>
    <w:p w:rsidR="00D70877" w:rsidRDefault="00D70877" w:rsidP="00AD3213">
      <w:pPr>
        <w:spacing w:after="120"/>
        <w:jc w:val="center"/>
        <w:rPr>
          <w:rFonts w:ascii="Times New Roman" w:eastAsia="Batang" w:hAnsi="Times New Roman"/>
          <w:sz w:val="22"/>
          <w:szCs w:val="22"/>
        </w:rPr>
      </w:pPr>
      <w:r w:rsidRPr="00D70877">
        <w:rPr>
          <w:rFonts w:ascii="Times New Roman" w:eastAsia="Batang" w:hAnsi="Times New Roman"/>
          <w:sz w:val="22"/>
          <w:szCs w:val="22"/>
        </w:rPr>
        <w:t>(</w:t>
      </w:r>
      <w:proofErr w:type="gramStart"/>
      <w:r w:rsidR="00AD3213">
        <w:rPr>
          <w:rFonts w:ascii="Times New Roman" w:eastAsia="Batang" w:hAnsi="Times New Roman"/>
          <w:sz w:val="22"/>
          <w:szCs w:val="22"/>
        </w:rPr>
        <w:t>monitored</w:t>
      </w:r>
      <w:proofErr w:type="gramEnd"/>
      <w:r w:rsidR="00AD3213">
        <w:rPr>
          <w:rFonts w:ascii="Times New Roman" w:eastAsia="Batang" w:hAnsi="Times New Roman"/>
          <w:sz w:val="22"/>
          <w:szCs w:val="22"/>
        </w:rPr>
        <w:t xml:space="preserve"> </w:t>
      </w:r>
      <w:r w:rsidRPr="00D70877">
        <w:rPr>
          <w:rFonts w:ascii="Times New Roman" w:eastAsia="Batang" w:hAnsi="Times New Roman"/>
          <w:sz w:val="22"/>
          <w:szCs w:val="22"/>
        </w:rPr>
        <w:t>by Greenville Water System</w:t>
      </w:r>
      <w:r w:rsidR="00AD3213">
        <w:rPr>
          <w:rFonts w:ascii="Times New Roman" w:eastAsia="Batang" w:hAnsi="Times New Roman"/>
          <w:sz w:val="22"/>
          <w:szCs w:val="22"/>
        </w:rPr>
        <w:t xml:space="preserve"> in the distribution system</w:t>
      </w:r>
      <w:r w:rsidRPr="00D70877">
        <w:rPr>
          <w:rFonts w:ascii="Times New Roman" w:eastAsia="Batang" w:hAnsi="Times New Roman"/>
          <w:sz w:val="22"/>
          <w:szCs w:val="22"/>
        </w:rPr>
        <w:t>)</w:t>
      </w:r>
    </w:p>
    <w:p w:rsidR="00AD3213" w:rsidRDefault="00AD3213" w:rsidP="003442E0">
      <w:pPr>
        <w:jc w:val="center"/>
        <w:rPr>
          <w:rFonts w:ascii="Times New Roman" w:eastAsia="Batang" w:hAnsi="Times New Roman"/>
          <w:i/>
          <w:sz w:val="22"/>
          <w:szCs w:val="22"/>
        </w:rPr>
      </w:pPr>
      <w:proofErr w:type="spellStart"/>
      <w:r w:rsidRPr="00AD3213">
        <w:rPr>
          <w:rFonts w:ascii="Times New Roman" w:eastAsia="Batang" w:hAnsi="Times New Roman"/>
          <w:i/>
          <w:sz w:val="22"/>
          <w:szCs w:val="22"/>
        </w:rPr>
        <w:t>Unregulaterd</w:t>
      </w:r>
      <w:proofErr w:type="spellEnd"/>
      <w:r w:rsidRPr="00AD3213">
        <w:rPr>
          <w:rFonts w:ascii="Times New Roman" w:eastAsia="Batang" w:hAnsi="Times New Roman"/>
          <w:i/>
          <w:sz w:val="22"/>
          <w:szCs w:val="22"/>
        </w:rPr>
        <w:t xml:space="preserve"> parameters are those that don’t yet have a drinking water standard set by USEPA. The purpose of monitoring these parameters is to help EPA decide whether </w:t>
      </w:r>
      <w:proofErr w:type="gramStart"/>
      <w:r w:rsidRPr="00AD3213">
        <w:rPr>
          <w:rFonts w:ascii="Times New Roman" w:eastAsia="Batang" w:hAnsi="Times New Roman"/>
          <w:i/>
          <w:sz w:val="22"/>
          <w:szCs w:val="22"/>
        </w:rPr>
        <w:t>the contaminates</w:t>
      </w:r>
      <w:proofErr w:type="gramEnd"/>
      <w:r w:rsidRPr="00AD3213">
        <w:rPr>
          <w:rFonts w:ascii="Times New Roman" w:eastAsia="Batang" w:hAnsi="Times New Roman"/>
          <w:i/>
          <w:sz w:val="22"/>
          <w:szCs w:val="22"/>
        </w:rPr>
        <w:t xml:space="preserve"> should have a standard.</w:t>
      </w:r>
    </w:p>
    <w:p w:rsidR="007A0547" w:rsidRPr="00AD3213" w:rsidRDefault="007A0547" w:rsidP="003442E0">
      <w:pPr>
        <w:jc w:val="center"/>
        <w:rPr>
          <w:rFonts w:ascii="Times New Roman" w:eastAsia="Batang" w:hAnsi="Times New Roman"/>
          <w:i/>
          <w:sz w:val="22"/>
          <w:szCs w:val="22"/>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810"/>
        <w:gridCol w:w="1170"/>
        <w:gridCol w:w="1530"/>
        <w:gridCol w:w="5040"/>
      </w:tblGrid>
      <w:tr w:rsidR="003B565C" w:rsidRPr="00247FCE" w:rsidTr="003B565C">
        <w:trPr>
          <w:trHeight w:val="458"/>
        </w:trPr>
        <w:tc>
          <w:tcPr>
            <w:tcW w:w="2430" w:type="dxa"/>
            <w:vAlign w:val="center"/>
          </w:tcPr>
          <w:p w:rsidR="003B565C" w:rsidRPr="00247FCE" w:rsidRDefault="003B565C" w:rsidP="00646CAB">
            <w:pPr>
              <w:jc w:val="center"/>
              <w:rPr>
                <w:rFonts w:ascii="Times New Roman" w:eastAsia="Batang" w:hAnsi="Times New Roman"/>
                <w:b/>
              </w:rPr>
            </w:pPr>
            <w:r w:rsidRPr="00247FCE">
              <w:rPr>
                <w:rFonts w:ascii="Times New Roman" w:eastAsia="Batang" w:hAnsi="Times New Roman"/>
                <w:b/>
              </w:rPr>
              <w:t>Parameter</w:t>
            </w:r>
          </w:p>
        </w:tc>
        <w:tc>
          <w:tcPr>
            <w:tcW w:w="810" w:type="dxa"/>
            <w:vAlign w:val="center"/>
          </w:tcPr>
          <w:p w:rsidR="003B565C" w:rsidRPr="00247FCE" w:rsidRDefault="003B565C" w:rsidP="00646CAB">
            <w:pPr>
              <w:jc w:val="center"/>
              <w:rPr>
                <w:rFonts w:ascii="Times New Roman" w:eastAsia="Batang" w:hAnsi="Times New Roman"/>
                <w:b/>
              </w:rPr>
            </w:pPr>
            <w:r w:rsidRPr="00247FCE">
              <w:rPr>
                <w:rFonts w:ascii="Times New Roman" w:eastAsia="Batang" w:hAnsi="Times New Roman"/>
                <w:b/>
              </w:rPr>
              <w:t>Unit</w:t>
            </w:r>
          </w:p>
        </w:tc>
        <w:tc>
          <w:tcPr>
            <w:tcW w:w="1170" w:type="dxa"/>
            <w:vAlign w:val="center"/>
          </w:tcPr>
          <w:p w:rsidR="003B565C" w:rsidRPr="00247FCE" w:rsidRDefault="003B565C" w:rsidP="00646CAB">
            <w:pPr>
              <w:jc w:val="center"/>
              <w:rPr>
                <w:rFonts w:ascii="Times New Roman" w:eastAsia="Batang" w:hAnsi="Times New Roman"/>
                <w:b/>
              </w:rPr>
            </w:pPr>
            <w:r>
              <w:rPr>
                <w:rFonts w:ascii="Times New Roman" w:eastAsia="Batang" w:hAnsi="Times New Roman"/>
                <w:b/>
              </w:rPr>
              <w:t>Average</w:t>
            </w:r>
          </w:p>
        </w:tc>
        <w:tc>
          <w:tcPr>
            <w:tcW w:w="1530" w:type="dxa"/>
            <w:vAlign w:val="center"/>
          </w:tcPr>
          <w:p w:rsidR="003B565C" w:rsidRPr="00247FCE" w:rsidRDefault="003B565C" w:rsidP="00646CAB">
            <w:pPr>
              <w:jc w:val="center"/>
              <w:rPr>
                <w:rFonts w:ascii="Times New Roman" w:eastAsia="Batang" w:hAnsi="Times New Roman"/>
                <w:b/>
              </w:rPr>
            </w:pPr>
            <w:r w:rsidRPr="00247FCE">
              <w:rPr>
                <w:rFonts w:ascii="Times New Roman" w:eastAsia="Batang" w:hAnsi="Times New Roman"/>
                <w:b/>
              </w:rPr>
              <w:t>Range</w:t>
            </w:r>
          </w:p>
        </w:tc>
        <w:tc>
          <w:tcPr>
            <w:tcW w:w="5040" w:type="dxa"/>
            <w:vAlign w:val="center"/>
          </w:tcPr>
          <w:p w:rsidR="003B565C" w:rsidRPr="00247FCE" w:rsidRDefault="003B565C" w:rsidP="00646CAB">
            <w:pPr>
              <w:jc w:val="center"/>
              <w:rPr>
                <w:rFonts w:ascii="Times New Roman" w:eastAsia="Batang" w:hAnsi="Times New Roman"/>
                <w:b/>
              </w:rPr>
            </w:pPr>
            <w:r w:rsidRPr="00247FCE">
              <w:rPr>
                <w:rFonts w:ascii="Times New Roman" w:eastAsia="Batang" w:hAnsi="Times New Roman"/>
                <w:b/>
              </w:rPr>
              <w:t>Possible Sources</w:t>
            </w:r>
          </w:p>
        </w:tc>
      </w:tr>
      <w:tr w:rsidR="003B565C" w:rsidRPr="00247FCE" w:rsidTr="003B565C">
        <w:trPr>
          <w:trHeight w:val="260"/>
        </w:trPr>
        <w:tc>
          <w:tcPr>
            <w:tcW w:w="2430" w:type="dxa"/>
            <w:vAlign w:val="bottom"/>
          </w:tcPr>
          <w:p w:rsidR="003B565C" w:rsidRPr="00247FCE" w:rsidRDefault="003B565C" w:rsidP="00646CAB">
            <w:pPr>
              <w:rPr>
                <w:rFonts w:ascii="Times New Roman" w:eastAsia="Batang" w:hAnsi="Times New Roman"/>
              </w:rPr>
            </w:pPr>
            <w:r>
              <w:rPr>
                <w:rFonts w:ascii="Times New Roman" w:eastAsia="Batang" w:hAnsi="Times New Roman"/>
              </w:rPr>
              <w:t>Hexavalent Chromium</w:t>
            </w:r>
          </w:p>
        </w:tc>
        <w:tc>
          <w:tcPr>
            <w:tcW w:w="810" w:type="dxa"/>
            <w:vAlign w:val="bottom"/>
          </w:tcPr>
          <w:p w:rsidR="003B565C" w:rsidRPr="00247FCE" w:rsidRDefault="003B565C" w:rsidP="00646CAB">
            <w:pPr>
              <w:jc w:val="center"/>
              <w:rPr>
                <w:rFonts w:ascii="Times New Roman" w:eastAsia="Batang" w:hAnsi="Times New Roman"/>
              </w:rPr>
            </w:pPr>
            <w:r>
              <w:rPr>
                <w:rFonts w:ascii="Times New Roman" w:eastAsia="Batang" w:hAnsi="Times New Roman"/>
              </w:rPr>
              <w:t>ppb</w:t>
            </w:r>
          </w:p>
        </w:tc>
        <w:tc>
          <w:tcPr>
            <w:tcW w:w="1170" w:type="dxa"/>
            <w:vAlign w:val="bottom"/>
          </w:tcPr>
          <w:p w:rsidR="003B565C" w:rsidRPr="00247FCE" w:rsidRDefault="003B565C" w:rsidP="00646CAB">
            <w:pPr>
              <w:jc w:val="center"/>
              <w:rPr>
                <w:rFonts w:ascii="Times New Roman" w:eastAsia="Batang" w:hAnsi="Times New Roman"/>
              </w:rPr>
            </w:pPr>
            <w:r>
              <w:rPr>
                <w:rFonts w:ascii="Times New Roman" w:eastAsia="Batang" w:hAnsi="Times New Roman"/>
              </w:rPr>
              <w:t>.052</w:t>
            </w:r>
          </w:p>
        </w:tc>
        <w:tc>
          <w:tcPr>
            <w:tcW w:w="1530" w:type="dxa"/>
            <w:vAlign w:val="bottom"/>
          </w:tcPr>
          <w:p w:rsidR="003B565C" w:rsidRPr="00247FCE" w:rsidRDefault="003B565C" w:rsidP="003B565C">
            <w:pPr>
              <w:jc w:val="center"/>
              <w:rPr>
                <w:rFonts w:ascii="Times New Roman" w:eastAsia="Batang" w:hAnsi="Times New Roman"/>
              </w:rPr>
            </w:pPr>
            <w:r>
              <w:rPr>
                <w:rFonts w:ascii="Times New Roman" w:eastAsia="Batang" w:hAnsi="Times New Roman"/>
              </w:rPr>
              <w:t>.041</w:t>
            </w:r>
            <w:r w:rsidRPr="00247FCE">
              <w:rPr>
                <w:rFonts w:ascii="Times New Roman" w:eastAsia="Batang" w:hAnsi="Times New Roman"/>
              </w:rPr>
              <w:t xml:space="preserve">- </w:t>
            </w:r>
            <w:r>
              <w:rPr>
                <w:rFonts w:ascii="Times New Roman" w:eastAsia="Batang" w:hAnsi="Times New Roman"/>
              </w:rPr>
              <w:t>.064</w:t>
            </w:r>
          </w:p>
        </w:tc>
        <w:tc>
          <w:tcPr>
            <w:tcW w:w="5040" w:type="dxa"/>
            <w:vAlign w:val="bottom"/>
          </w:tcPr>
          <w:p w:rsidR="003B565C" w:rsidRPr="00247FCE" w:rsidRDefault="003B565C" w:rsidP="00646CAB">
            <w:pPr>
              <w:jc w:val="center"/>
              <w:rPr>
                <w:rFonts w:ascii="Times New Roman" w:eastAsia="Batang" w:hAnsi="Times New Roman"/>
              </w:rPr>
            </w:pPr>
            <w:r>
              <w:rPr>
                <w:rFonts w:ascii="Times New Roman" w:eastAsia="Batang" w:hAnsi="Times New Roman"/>
              </w:rPr>
              <w:t>Naturally occurring element</w:t>
            </w:r>
          </w:p>
        </w:tc>
      </w:tr>
      <w:tr w:rsidR="003B565C" w:rsidRPr="00247FCE" w:rsidTr="003B565C">
        <w:trPr>
          <w:trHeight w:val="260"/>
        </w:trPr>
        <w:tc>
          <w:tcPr>
            <w:tcW w:w="2430" w:type="dxa"/>
            <w:vAlign w:val="bottom"/>
          </w:tcPr>
          <w:p w:rsidR="003B565C" w:rsidRDefault="003B565C" w:rsidP="00646CAB">
            <w:pPr>
              <w:rPr>
                <w:rFonts w:ascii="Times New Roman" w:eastAsia="Batang" w:hAnsi="Times New Roman"/>
              </w:rPr>
            </w:pPr>
            <w:r>
              <w:rPr>
                <w:rFonts w:ascii="Times New Roman" w:eastAsia="Batang" w:hAnsi="Times New Roman"/>
              </w:rPr>
              <w:t>Vanadium</w:t>
            </w:r>
          </w:p>
        </w:tc>
        <w:tc>
          <w:tcPr>
            <w:tcW w:w="810" w:type="dxa"/>
            <w:vAlign w:val="bottom"/>
          </w:tcPr>
          <w:p w:rsidR="003B565C" w:rsidRDefault="003B565C" w:rsidP="00646CAB">
            <w:pPr>
              <w:jc w:val="center"/>
              <w:rPr>
                <w:rFonts w:ascii="Times New Roman" w:eastAsia="Batang" w:hAnsi="Times New Roman"/>
              </w:rPr>
            </w:pPr>
            <w:r>
              <w:rPr>
                <w:rFonts w:ascii="Times New Roman" w:eastAsia="Batang" w:hAnsi="Times New Roman"/>
              </w:rPr>
              <w:t>ppb</w:t>
            </w:r>
          </w:p>
        </w:tc>
        <w:tc>
          <w:tcPr>
            <w:tcW w:w="1170" w:type="dxa"/>
            <w:vAlign w:val="bottom"/>
          </w:tcPr>
          <w:p w:rsidR="003B565C" w:rsidRPr="00247FCE" w:rsidRDefault="003B565C" w:rsidP="00646CAB">
            <w:pPr>
              <w:jc w:val="center"/>
              <w:rPr>
                <w:rFonts w:ascii="Times New Roman" w:eastAsia="Batang" w:hAnsi="Times New Roman"/>
              </w:rPr>
            </w:pPr>
            <w:r>
              <w:rPr>
                <w:rFonts w:ascii="Times New Roman" w:eastAsia="Batang" w:hAnsi="Times New Roman"/>
              </w:rPr>
              <w:t>0.21</w:t>
            </w:r>
          </w:p>
        </w:tc>
        <w:tc>
          <w:tcPr>
            <w:tcW w:w="1530" w:type="dxa"/>
            <w:vAlign w:val="bottom"/>
          </w:tcPr>
          <w:p w:rsidR="003B565C" w:rsidRDefault="003B565C" w:rsidP="00D70877">
            <w:pPr>
              <w:jc w:val="center"/>
              <w:rPr>
                <w:rFonts w:ascii="Times New Roman" w:eastAsia="Batang" w:hAnsi="Times New Roman"/>
              </w:rPr>
            </w:pPr>
            <w:r>
              <w:rPr>
                <w:rFonts w:ascii="Times New Roman" w:eastAsia="Batang" w:hAnsi="Times New Roman"/>
              </w:rPr>
              <w:t>ND – 0.26</w:t>
            </w:r>
          </w:p>
        </w:tc>
        <w:tc>
          <w:tcPr>
            <w:tcW w:w="5040" w:type="dxa"/>
            <w:vAlign w:val="bottom"/>
          </w:tcPr>
          <w:p w:rsidR="003B565C" w:rsidRDefault="003B565C" w:rsidP="00646CAB">
            <w:pPr>
              <w:jc w:val="center"/>
              <w:rPr>
                <w:rFonts w:ascii="Times New Roman" w:eastAsia="Batang" w:hAnsi="Times New Roman"/>
              </w:rPr>
            </w:pPr>
            <w:r>
              <w:rPr>
                <w:rFonts w:ascii="Times New Roman" w:eastAsia="Batang" w:hAnsi="Times New Roman"/>
              </w:rPr>
              <w:t>Naturally occurring elemental metal</w:t>
            </w:r>
          </w:p>
        </w:tc>
      </w:tr>
      <w:tr w:rsidR="003B565C" w:rsidRPr="00247FCE" w:rsidTr="003B565C">
        <w:trPr>
          <w:trHeight w:val="260"/>
        </w:trPr>
        <w:tc>
          <w:tcPr>
            <w:tcW w:w="2430" w:type="dxa"/>
            <w:vAlign w:val="bottom"/>
          </w:tcPr>
          <w:p w:rsidR="003B565C" w:rsidRDefault="003B565C" w:rsidP="00646CAB">
            <w:pPr>
              <w:rPr>
                <w:rFonts w:ascii="Times New Roman" w:eastAsia="Batang" w:hAnsi="Times New Roman"/>
              </w:rPr>
            </w:pPr>
            <w:r>
              <w:rPr>
                <w:rFonts w:ascii="Times New Roman" w:eastAsia="Batang" w:hAnsi="Times New Roman"/>
              </w:rPr>
              <w:t>Strontium</w:t>
            </w:r>
          </w:p>
        </w:tc>
        <w:tc>
          <w:tcPr>
            <w:tcW w:w="810" w:type="dxa"/>
            <w:vAlign w:val="bottom"/>
          </w:tcPr>
          <w:p w:rsidR="003B565C" w:rsidRDefault="003B565C" w:rsidP="00646CAB">
            <w:pPr>
              <w:jc w:val="center"/>
              <w:rPr>
                <w:rFonts w:ascii="Times New Roman" w:eastAsia="Batang" w:hAnsi="Times New Roman"/>
              </w:rPr>
            </w:pPr>
            <w:r>
              <w:rPr>
                <w:rFonts w:ascii="Times New Roman" w:eastAsia="Batang" w:hAnsi="Times New Roman"/>
              </w:rPr>
              <w:t>ppb</w:t>
            </w:r>
          </w:p>
        </w:tc>
        <w:tc>
          <w:tcPr>
            <w:tcW w:w="1170" w:type="dxa"/>
            <w:vAlign w:val="bottom"/>
          </w:tcPr>
          <w:p w:rsidR="003B565C" w:rsidRPr="00247FCE" w:rsidRDefault="003B565C" w:rsidP="00646CAB">
            <w:pPr>
              <w:jc w:val="center"/>
              <w:rPr>
                <w:rFonts w:ascii="Times New Roman" w:eastAsia="Batang" w:hAnsi="Times New Roman"/>
              </w:rPr>
            </w:pPr>
            <w:r>
              <w:rPr>
                <w:rFonts w:ascii="Times New Roman" w:eastAsia="Batang" w:hAnsi="Times New Roman"/>
              </w:rPr>
              <w:t>.0034</w:t>
            </w:r>
          </w:p>
        </w:tc>
        <w:tc>
          <w:tcPr>
            <w:tcW w:w="1530" w:type="dxa"/>
            <w:vAlign w:val="bottom"/>
          </w:tcPr>
          <w:p w:rsidR="003B565C" w:rsidRDefault="003B565C" w:rsidP="00D70877">
            <w:pPr>
              <w:jc w:val="center"/>
              <w:rPr>
                <w:rFonts w:ascii="Times New Roman" w:eastAsia="Batang" w:hAnsi="Times New Roman"/>
              </w:rPr>
            </w:pPr>
            <w:r>
              <w:rPr>
                <w:rFonts w:ascii="Times New Roman" w:eastAsia="Batang" w:hAnsi="Times New Roman"/>
              </w:rPr>
              <w:t>.0029-.0039</w:t>
            </w:r>
          </w:p>
        </w:tc>
        <w:tc>
          <w:tcPr>
            <w:tcW w:w="5040" w:type="dxa"/>
            <w:vAlign w:val="bottom"/>
          </w:tcPr>
          <w:p w:rsidR="003B565C" w:rsidRDefault="003B565C" w:rsidP="00646CAB">
            <w:pPr>
              <w:jc w:val="center"/>
              <w:rPr>
                <w:rFonts w:ascii="Times New Roman" w:eastAsia="Batang" w:hAnsi="Times New Roman"/>
              </w:rPr>
            </w:pPr>
            <w:r>
              <w:rPr>
                <w:rFonts w:ascii="Times New Roman" w:eastAsia="Batang" w:hAnsi="Times New Roman"/>
              </w:rPr>
              <w:t>Naturally occurring element</w:t>
            </w:r>
          </w:p>
        </w:tc>
      </w:tr>
      <w:tr w:rsidR="003B565C" w:rsidRPr="00247FCE" w:rsidTr="003B565C">
        <w:trPr>
          <w:trHeight w:val="260"/>
        </w:trPr>
        <w:tc>
          <w:tcPr>
            <w:tcW w:w="2430" w:type="dxa"/>
            <w:vAlign w:val="bottom"/>
          </w:tcPr>
          <w:p w:rsidR="003B565C" w:rsidRDefault="003B565C" w:rsidP="00646CAB">
            <w:pPr>
              <w:rPr>
                <w:rFonts w:ascii="Times New Roman" w:eastAsia="Batang" w:hAnsi="Times New Roman"/>
              </w:rPr>
            </w:pPr>
            <w:r>
              <w:rPr>
                <w:rFonts w:ascii="Times New Roman" w:eastAsia="Batang" w:hAnsi="Times New Roman"/>
              </w:rPr>
              <w:t>Chlorate</w:t>
            </w:r>
          </w:p>
        </w:tc>
        <w:tc>
          <w:tcPr>
            <w:tcW w:w="810" w:type="dxa"/>
            <w:vAlign w:val="bottom"/>
          </w:tcPr>
          <w:p w:rsidR="003B565C" w:rsidRDefault="003B565C" w:rsidP="00646CAB">
            <w:pPr>
              <w:jc w:val="center"/>
              <w:rPr>
                <w:rFonts w:ascii="Times New Roman" w:eastAsia="Batang" w:hAnsi="Times New Roman"/>
              </w:rPr>
            </w:pPr>
            <w:r>
              <w:rPr>
                <w:rFonts w:ascii="Times New Roman" w:eastAsia="Batang" w:hAnsi="Times New Roman"/>
              </w:rPr>
              <w:t>ppb</w:t>
            </w:r>
          </w:p>
        </w:tc>
        <w:tc>
          <w:tcPr>
            <w:tcW w:w="1170" w:type="dxa"/>
            <w:vAlign w:val="bottom"/>
          </w:tcPr>
          <w:p w:rsidR="003B565C" w:rsidRPr="00247FCE" w:rsidRDefault="003B565C" w:rsidP="00646CAB">
            <w:pPr>
              <w:jc w:val="center"/>
              <w:rPr>
                <w:rFonts w:ascii="Times New Roman" w:eastAsia="Batang" w:hAnsi="Times New Roman"/>
              </w:rPr>
            </w:pPr>
            <w:r>
              <w:rPr>
                <w:rFonts w:ascii="Times New Roman" w:eastAsia="Batang" w:hAnsi="Times New Roman"/>
              </w:rPr>
              <w:t>ND</w:t>
            </w:r>
          </w:p>
        </w:tc>
        <w:tc>
          <w:tcPr>
            <w:tcW w:w="1530" w:type="dxa"/>
            <w:vAlign w:val="bottom"/>
          </w:tcPr>
          <w:p w:rsidR="003B565C" w:rsidRDefault="003B565C" w:rsidP="00D70877">
            <w:pPr>
              <w:jc w:val="center"/>
              <w:rPr>
                <w:rFonts w:ascii="Times New Roman" w:eastAsia="Batang" w:hAnsi="Times New Roman"/>
              </w:rPr>
            </w:pPr>
            <w:r>
              <w:rPr>
                <w:rFonts w:ascii="Times New Roman" w:eastAsia="Batang" w:hAnsi="Times New Roman"/>
              </w:rPr>
              <w:t>ND – 40</w:t>
            </w:r>
          </w:p>
        </w:tc>
        <w:tc>
          <w:tcPr>
            <w:tcW w:w="5040" w:type="dxa"/>
            <w:vAlign w:val="bottom"/>
          </w:tcPr>
          <w:p w:rsidR="003B565C" w:rsidRDefault="003B565C" w:rsidP="00646CAB">
            <w:pPr>
              <w:jc w:val="center"/>
              <w:rPr>
                <w:rFonts w:ascii="Times New Roman" w:eastAsia="Batang" w:hAnsi="Times New Roman"/>
              </w:rPr>
            </w:pPr>
            <w:r>
              <w:rPr>
                <w:rFonts w:ascii="Times New Roman" w:eastAsia="Batang" w:hAnsi="Times New Roman"/>
              </w:rPr>
              <w:t>By-product of disinfection</w:t>
            </w:r>
          </w:p>
        </w:tc>
      </w:tr>
      <w:tr w:rsidR="003B565C" w:rsidRPr="00247FCE" w:rsidTr="003B565C">
        <w:trPr>
          <w:trHeight w:val="260"/>
        </w:trPr>
        <w:tc>
          <w:tcPr>
            <w:tcW w:w="2430" w:type="dxa"/>
            <w:vAlign w:val="bottom"/>
          </w:tcPr>
          <w:p w:rsidR="003B565C" w:rsidRDefault="003B565C" w:rsidP="00646CAB">
            <w:pPr>
              <w:rPr>
                <w:rFonts w:ascii="Times New Roman" w:eastAsia="Batang" w:hAnsi="Times New Roman"/>
              </w:rPr>
            </w:pPr>
            <w:r>
              <w:rPr>
                <w:rFonts w:ascii="Times New Roman" w:eastAsia="Batang" w:hAnsi="Times New Roman"/>
              </w:rPr>
              <w:t>Total Chromium</w:t>
            </w:r>
          </w:p>
        </w:tc>
        <w:tc>
          <w:tcPr>
            <w:tcW w:w="810" w:type="dxa"/>
            <w:vAlign w:val="bottom"/>
          </w:tcPr>
          <w:p w:rsidR="003B565C" w:rsidRDefault="003B565C" w:rsidP="00646CAB">
            <w:pPr>
              <w:jc w:val="center"/>
              <w:rPr>
                <w:rFonts w:ascii="Times New Roman" w:eastAsia="Batang" w:hAnsi="Times New Roman"/>
              </w:rPr>
            </w:pPr>
            <w:r>
              <w:rPr>
                <w:rFonts w:ascii="Times New Roman" w:eastAsia="Batang" w:hAnsi="Times New Roman"/>
              </w:rPr>
              <w:t>ppb</w:t>
            </w:r>
          </w:p>
        </w:tc>
        <w:tc>
          <w:tcPr>
            <w:tcW w:w="1170" w:type="dxa"/>
            <w:vAlign w:val="bottom"/>
          </w:tcPr>
          <w:p w:rsidR="003B565C" w:rsidRPr="00247FCE" w:rsidRDefault="003B565C" w:rsidP="00646CAB">
            <w:pPr>
              <w:jc w:val="center"/>
              <w:rPr>
                <w:rFonts w:ascii="Times New Roman" w:eastAsia="Batang" w:hAnsi="Times New Roman"/>
              </w:rPr>
            </w:pPr>
            <w:r>
              <w:rPr>
                <w:rFonts w:ascii="Times New Roman" w:eastAsia="Batang" w:hAnsi="Times New Roman"/>
              </w:rPr>
              <w:t>ND</w:t>
            </w:r>
          </w:p>
        </w:tc>
        <w:tc>
          <w:tcPr>
            <w:tcW w:w="1530" w:type="dxa"/>
            <w:vAlign w:val="bottom"/>
          </w:tcPr>
          <w:p w:rsidR="003B565C" w:rsidRDefault="003B565C" w:rsidP="00D70877">
            <w:pPr>
              <w:jc w:val="center"/>
              <w:rPr>
                <w:rFonts w:ascii="Times New Roman" w:eastAsia="Batang" w:hAnsi="Times New Roman"/>
              </w:rPr>
            </w:pPr>
            <w:r>
              <w:rPr>
                <w:rFonts w:ascii="Times New Roman" w:eastAsia="Batang" w:hAnsi="Times New Roman"/>
              </w:rPr>
              <w:t>ND - .30</w:t>
            </w:r>
          </w:p>
        </w:tc>
        <w:tc>
          <w:tcPr>
            <w:tcW w:w="5040" w:type="dxa"/>
            <w:vAlign w:val="bottom"/>
          </w:tcPr>
          <w:p w:rsidR="003B565C" w:rsidRDefault="003B565C" w:rsidP="00646CAB">
            <w:pPr>
              <w:jc w:val="center"/>
              <w:rPr>
                <w:rFonts w:ascii="Times New Roman" w:eastAsia="Batang" w:hAnsi="Times New Roman"/>
              </w:rPr>
            </w:pPr>
            <w:r>
              <w:rPr>
                <w:rFonts w:ascii="Times New Roman" w:eastAsia="Batang" w:hAnsi="Times New Roman"/>
              </w:rPr>
              <w:t>Naturally occurring element</w:t>
            </w:r>
          </w:p>
        </w:tc>
      </w:tr>
      <w:tr w:rsidR="003B565C" w:rsidRPr="00247FCE" w:rsidTr="003B565C">
        <w:trPr>
          <w:trHeight w:val="260"/>
        </w:trPr>
        <w:tc>
          <w:tcPr>
            <w:tcW w:w="2430" w:type="dxa"/>
            <w:vAlign w:val="bottom"/>
          </w:tcPr>
          <w:p w:rsidR="003B565C" w:rsidRDefault="003B565C" w:rsidP="00646CAB">
            <w:pPr>
              <w:rPr>
                <w:rFonts w:ascii="Times New Roman" w:eastAsia="Batang" w:hAnsi="Times New Roman"/>
              </w:rPr>
            </w:pPr>
            <w:r>
              <w:rPr>
                <w:rFonts w:ascii="Times New Roman" w:eastAsia="Batang" w:hAnsi="Times New Roman"/>
              </w:rPr>
              <w:t>4-androstene-3,17-dione</w:t>
            </w:r>
          </w:p>
        </w:tc>
        <w:tc>
          <w:tcPr>
            <w:tcW w:w="810" w:type="dxa"/>
            <w:vAlign w:val="bottom"/>
          </w:tcPr>
          <w:p w:rsidR="003B565C" w:rsidRDefault="003B565C" w:rsidP="00646CAB">
            <w:pPr>
              <w:jc w:val="center"/>
              <w:rPr>
                <w:rFonts w:ascii="Times New Roman" w:eastAsia="Batang" w:hAnsi="Times New Roman"/>
              </w:rPr>
            </w:pPr>
            <w:r>
              <w:rPr>
                <w:rFonts w:ascii="Times New Roman" w:eastAsia="Batang" w:hAnsi="Times New Roman"/>
              </w:rPr>
              <w:t>ppb</w:t>
            </w:r>
          </w:p>
        </w:tc>
        <w:tc>
          <w:tcPr>
            <w:tcW w:w="1170" w:type="dxa"/>
            <w:vAlign w:val="bottom"/>
          </w:tcPr>
          <w:p w:rsidR="003B565C" w:rsidRPr="00247FCE" w:rsidRDefault="003B565C" w:rsidP="00646CAB">
            <w:pPr>
              <w:jc w:val="center"/>
              <w:rPr>
                <w:rFonts w:ascii="Times New Roman" w:eastAsia="Batang" w:hAnsi="Times New Roman"/>
              </w:rPr>
            </w:pPr>
            <w:r>
              <w:rPr>
                <w:rFonts w:ascii="Times New Roman" w:eastAsia="Batang" w:hAnsi="Times New Roman"/>
              </w:rPr>
              <w:t>ND</w:t>
            </w:r>
          </w:p>
        </w:tc>
        <w:tc>
          <w:tcPr>
            <w:tcW w:w="1530" w:type="dxa"/>
            <w:vAlign w:val="bottom"/>
          </w:tcPr>
          <w:p w:rsidR="003B565C" w:rsidRDefault="003B565C" w:rsidP="00D70877">
            <w:pPr>
              <w:jc w:val="center"/>
              <w:rPr>
                <w:rFonts w:ascii="Times New Roman" w:eastAsia="Batang" w:hAnsi="Times New Roman"/>
              </w:rPr>
            </w:pPr>
            <w:r>
              <w:rPr>
                <w:rFonts w:ascii="Times New Roman" w:eastAsia="Batang" w:hAnsi="Times New Roman"/>
              </w:rPr>
              <w:t>ND</w:t>
            </w:r>
          </w:p>
        </w:tc>
        <w:tc>
          <w:tcPr>
            <w:tcW w:w="5040" w:type="dxa"/>
            <w:vAlign w:val="bottom"/>
          </w:tcPr>
          <w:p w:rsidR="003B565C" w:rsidRDefault="003B565C" w:rsidP="003B565C">
            <w:pPr>
              <w:jc w:val="center"/>
              <w:rPr>
                <w:rFonts w:ascii="Times New Roman" w:eastAsia="Batang" w:hAnsi="Times New Roman"/>
              </w:rPr>
            </w:pPr>
            <w:r>
              <w:rPr>
                <w:rFonts w:ascii="Times New Roman" w:eastAsia="Batang" w:hAnsi="Times New Roman"/>
              </w:rPr>
              <w:t>Estrogenic hormone naturally produced in human body</w:t>
            </w:r>
          </w:p>
        </w:tc>
      </w:tr>
    </w:tbl>
    <w:p w:rsidR="0044702B" w:rsidRPr="005E701A" w:rsidRDefault="0044702B"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color w:val="943634" w:themeColor="accent2" w:themeShade="BF"/>
        </w:rPr>
      </w:pPr>
    </w:p>
    <w:p w:rsidR="00C576C0" w:rsidRPr="007A0547" w:rsidRDefault="00C576C0" w:rsidP="00C576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cs="Times New Roman"/>
          <w:sz w:val="24"/>
          <w:szCs w:val="24"/>
        </w:rPr>
      </w:pPr>
      <w:r w:rsidRPr="007A0547">
        <w:rPr>
          <w:rFonts w:ascii="Times New Roman" w:hAnsi="Times New Roman" w:cs="Times New Roman"/>
          <w:b/>
          <w:i/>
          <w:iCs/>
          <w:sz w:val="24"/>
          <w:szCs w:val="24"/>
        </w:rPr>
        <w:t xml:space="preserve">Lead and </w:t>
      </w:r>
      <w:r w:rsidR="00FC1C9E" w:rsidRPr="007A0547">
        <w:rPr>
          <w:rFonts w:ascii="Times New Roman" w:hAnsi="Times New Roman" w:cs="Times New Roman"/>
          <w:b/>
          <w:i/>
          <w:iCs/>
          <w:sz w:val="24"/>
          <w:szCs w:val="24"/>
        </w:rPr>
        <w:t>Copper</w:t>
      </w:r>
    </w:p>
    <w:p w:rsidR="00C576C0" w:rsidRPr="005E701A" w:rsidRDefault="00C576C0"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512FE1" w:rsidRPr="005E701A" w:rsidRDefault="00C576C0"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 xml:space="preserve">If present, elevated levels of lead can cause serious health problems, especially for pregnant women and young children. Lead in drinking water is primarily from materials and components associated with service lines and home plumbing. The Town of Pelzer is responsible for providing high quality drinking water but cannot control the variety of materials used </w:t>
      </w:r>
      <w:r w:rsidR="00FC1C9E" w:rsidRPr="005E701A">
        <w:rPr>
          <w:rFonts w:ascii="Times New Roman" w:hAnsi="Times New Roman" w:cs="Times New Roman"/>
        </w:rPr>
        <w:t>in plumbing</w:t>
      </w:r>
      <w:r w:rsidRPr="005E701A">
        <w:rPr>
          <w:rFonts w:ascii="Times New Roman" w:hAnsi="Times New Roman" w:cs="Times New Roman"/>
        </w:rPr>
        <w:t xml:space="preserve"> components. When your water has been sitting for several hours, you can minimize the potential for lead exposure by flushing your tap for 30 seconds to 2 minutes before using water for drinking and cooking.</w:t>
      </w:r>
    </w:p>
    <w:p w:rsidR="00512FE1" w:rsidRPr="005E701A" w:rsidRDefault="00512FE1"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512FE1" w:rsidRPr="005E701A" w:rsidRDefault="00C576C0"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 xml:space="preserve">If you are concerned about lead in your drinking water, you may wish to have your water tested. Information on lead in </w:t>
      </w:r>
      <w:r w:rsidR="00FC1C9E" w:rsidRPr="005E701A">
        <w:rPr>
          <w:rFonts w:ascii="Times New Roman" w:hAnsi="Times New Roman" w:cs="Times New Roman"/>
        </w:rPr>
        <w:t>drinking water, testing methods</w:t>
      </w:r>
      <w:r w:rsidRPr="005E701A">
        <w:rPr>
          <w:rFonts w:ascii="Times New Roman" w:hAnsi="Times New Roman" w:cs="Times New Roman"/>
        </w:rPr>
        <w:t xml:space="preserve"> and steps you can take to minimize exposure is available from the Safe Drinking Water Hotline</w:t>
      </w:r>
      <w:r w:rsidR="00714BEE" w:rsidRPr="005E701A">
        <w:rPr>
          <w:rFonts w:ascii="Times New Roman" w:hAnsi="Times New Roman" w:cs="Times New Roman"/>
        </w:rPr>
        <w:t xml:space="preserve"> (800-426-4791), or online at www.epa.gov/safewater/lead.</w:t>
      </w:r>
    </w:p>
    <w:p w:rsidR="00714BEE" w:rsidRPr="005E701A" w:rsidRDefault="00714BEE"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5E701A" w:rsidRDefault="005E2944" w:rsidP="003A1DC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cs="Times New Roman"/>
          <w:b/>
          <w:i/>
          <w:iCs/>
        </w:rPr>
      </w:pPr>
      <w:r w:rsidRPr="005E701A">
        <w:rPr>
          <w:rFonts w:ascii="Times New Roman" w:hAnsi="Times New Roman" w:cs="Times New Roman"/>
          <w:b/>
          <w:i/>
          <w:iCs/>
        </w:rPr>
        <w:t>Important</w:t>
      </w:r>
      <w:r w:rsidR="0069484C" w:rsidRPr="005E701A">
        <w:rPr>
          <w:rFonts w:ascii="Times New Roman" w:hAnsi="Times New Roman" w:cs="Times New Roman"/>
          <w:b/>
          <w:i/>
          <w:iCs/>
        </w:rPr>
        <w:t xml:space="preserve"> Information </w:t>
      </w:r>
      <w:r w:rsidR="00512FE1" w:rsidRPr="005E701A">
        <w:rPr>
          <w:rFonts w:ascii="Times New Roman" w:hAnsi="Times New Roman" w:cs="Times New Roman"/>
          <w:b/>
          <w:i/>
          <w:iCs/>
        </w:rPr>
        <w:t>about Drinking Water Sources</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sz w:val="16"/>
          <w:szCs w:val="16"/>
        </w:rPr>
      </w:pPr>
    </w:p>
    <w:p w:rsidR="00960A60" w:rsidRPr="005E701A" w:rsidRDefault="00512FE1"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The s</w:t>
      </w:r>
      <w:r w:rsidR="0069484C" w:rsidRPr="005E701A">
        <w:rPr>
          <w:rFonts w:ascii="Times New Roman" w:hAnsi="Times New Roman" w:cs="Times New Roman"/>
        </w:rPr>
        <w:t>ources of drinking water (both tap and bottled water) include rivers, lakes, streams, ponds, reservoirs, springs and wells. As water travels over land surfaces or through the ground, it dissolves naturally occurring minerals and</w:t>
      </w:r>
      <w:r w:rsidRPr="005E701A">
        <w:rPr>
          <w:rFonts w:ascii="Times New Roman" w:hAnsi="Times New Roman" w:cs="Times New Roman"/>
        </w:rPr>
        <w:t>, in some cases</w:t>
      </w:r>
      <w:r w:rsidR="00BF7F2E" w:rsidRPr="005E701A">
        <w:rPr>
          <w:rFonts w:ascii="Times New Roman" w:hAnsi="Times New Roman" w:cs="Times New Roman"/>
        </w:rPr>
        <w:t>, radioactive</w:t>
      </w:r>
      <w:r w:rsidR="0069484C" w:rsidRPr="005E701A">
        <w:rPr>
          <w:rFonts w:ascii="Times New Roman" w:hAnsi="Times New Roman" w:cs="Times New Roman"/>
        </w:rPr>
        <w:t xml:space="preserve"> material, and can pick up substances resulting from the presence of animals or from human activity.</w:t>
      </w:r>
    </w:p>
    <w:p w:rsidR="00960A60" w:rsidRPr="005E701A" w:rsidRDefault="00960A60"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Contaminants that may be present in source water include:</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5E701A" w:rsidRDefault="00512FE1" w:rsidP="00B209E9">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Microbial contaminants, such as v</w:t>
      </w:r>
      <w:r w:rsidR="0069484C" w:rsidRPr="005E701A">
        <w:rPr>
          <w:rFonts w:ascii="Times New Roman" w:hAnsi="Times New Roman" w:cs="Times New Roman"/>
        </w:rPr>
        <w:t>iruses and bacteria originating from sewage treatment plants, septic systems, agricultural livestock operations and wildlife.</w:t>
      </w:r>
    </w:p>
    <w:p w:rsidR="00AC1C20" w:rsidRPr="005E701A" w:rsidRDefault="00AC1C20"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5E701A" w:rsidRDefault="0069484C" w:rsidP="00B209E9">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 xml:space="preserve">Inorganic </w:t>
      </w:r>
      <w:r w:rsidR="0099157A" w:rsidRPr="005E701A">
        <w:rPr>
          <w:rFonts w:ascii="Times New Roman" w:hAnsi="Times New Roman" w:cs="Times New Roman"/>
        </w:rPr>
        <w:t>contaminants</w:t>
      </w:r>
      <w:r w:rsidRPr="005E701A">
        <w:rPr>
          <w:rFonts w:ascii="Times New Roman" w:hAnsi="Times New Roman" w:cs="Times New Roman"/>
        </w:rPr>
        <w:t xml:space="preserve"> such as salts and metals which can be naturally occurring or result from urban storm runoff, </w:t>
      </w:r>
      <w:r w:rsidR="00512FE1" w:rsidRPr="005E701A">
        <w:rPr>
          <w:rFonts w:ascii="Times New Roman" w:hAnsi="Times New Roman" w:cs="Times New Roman"/>
        </w:rPr>
        <w:t xml:space="preserve">industrial or domestic wastewater discharges, </w:t>
      </w:r>
      <w:r w:rsidRPr="005E701A">
        <w:rPr>
          <w:rFonts w:ascii="Times New Roman" w:hAnsi="Times New Roman" w:cs="Times New Roman"/>
        </w:rPr>
        <w:t>oil and gas production, mining and farming.</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5E701A" w:rsidRDefault="0069484C" w:rsidP="00B209E9">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 xml:space="preserve">Pesticides and herbicides </w:t>
      </w:r>
      <w:r w:rsidR="00AC1C20" w:rsidRPr="005E701A">
        <w:rPr>
          <w:rFonts w:ascii="Times New Roman" w:hAnsi="Times New Roman" w:cs="Times New Roman"/>
        </w:rPr>
        <w:t>originating from</w:t>
      </w:r>
      <w:r w:rsidRPr="005E701A">
        <w:rPr>
          <w:rFonts w:ascii="Times New Roman" w:hAnsi="Times New Roman" w:cs="Times New Roman"/>
        </w:rPr>
        <w:t xml:space="preserve"> agriculture</w:t>
      </w:r>
      <w:r w:rsidR="00AC1C20" w:rsidRPr="005E701A">
        <w:rPr>
          <w:rFonts w:ascii="Times New Roman" w:hAnsi="Times New Roman" w:cs="Times New Roman"/>
        </w:rPr>
        <w:t xml:space="preserve"> use</w:t>
      </w:r>
      <w:r w:rsidRPr="005E701A">
        <w:rPr>
          <w:rFonts w:ascii="Times New Roman" w:hAnsi="Times New Roman" w:cs="Times New Roman"/>
        </w:rPr>
        <w:t>, storm water runoff and residential use.</w:t>
      </w:r>
    </w:p>
    <w:p w:rsidR="0069484C" w:rsidRPr="005E701A"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5E701A" w:rsidRDefault="0069484C" w:rsidP="00B209E9">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 xml:space="preserve">Organic contaminants including synthetic and volatile organics </w:t>
      </w:r>
      <w:r w:rsidR="00AC1C20" w:rsidRPr="005E701A">
        <w:rPr>
          <w:rFonts w:ascii="Times New Roman" w:hAnsi="Times New Roman" w:cs="Times New Roman"/>
        </w:rPr>
        <w:t>as</w:t>
      </w:r>
      <w:r w:rsidRPr="005E701A">
        <w:rPr>
          <w:rFonts w:ascii="Times New Roman" w:hAnsi="Times New Roman" w:cs="Times New Roman"/>
        </w:rPr>
        <w:t xml:space="preserve"> by-products of industrial processes and petroleum production. These can</w:t>
      </w:r>
      <w:r w:rsidR="00AC1C20" w:rsidRPr="005E701A">
        <w:rPr>
          <w:rFonts w:ascii="Times New Roman" w:hAnsi="Times New Roman" w:cs="Times New Roman"/>
        </w:rPr>
        <w:t xml:space="preserve"> come from gas stations, </w:t>
      </w:r>
      <w:r w:rsidRPr="005E701A">
        <w:rPr>
          <w:rFonts w:ascii="Times New Roman" w:hAnsi="Times New Roman" w:cs="Times New Roman"/>
        </w:rPr>
        <w:t>storm water runoff and septic systems.</w:t>
      </w:r>
    </w:p>
    <w:p w:rsidR="00FC1C9E" w:rsidRPr="005E701A" w:rsidRDefault="00FC1C9E"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5E701A" w:rsidRDefault="0069484C" w:rsidP="00B209E9">
      <w:pPr>
        <w:numPr>
          <w:ilvl w:val="0"/>
          <w:numId w:val="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r w:rsidRPr="005E701A">
        <w:rPr>
          <w:rFonts w:ascii="Times New Roman" w:hAnsi="Times New Roman" w:cs="Times New Roman"/>
        </w:rPr>
        <w:t>Radioactive contaminants that occur naturally or result from oil and gas production and mining activities.</w:t>
      </w:r>
    </w:p>
    <w:p w:rsidR="0069484C" w:rsidRPr="005E701A" w:rsidRDefault="0069484C"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color w:val="943634" w:themeColor="accent2" w:themeShade="BF"/>
        </w:rPr>
      </w:pPr>
    </w:p>
    <w:p w:rsidR="00512FE1" w:rsidRDefault="00512FE1"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color w:val="943634" w:themeColor="accent2" w:themeShade="BF"/>
        </w:rPr>
      </w:pPr>
    </w:p>
    <w:p w:rsidR="007A0547" w:rsidRPr="005E701A" w:rsidRDefault="007A0547"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color w:val="943634" w:themeColor="accent2" w:themeShade="BF"/>
        </w:rPr>
      </w:pPr>
    </w:p>
    <w:p w:rsidR="00512FE1" w:rsidRPr="0072114F" w:rsidRDefault="00512FE1"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rPr>
      </w:pPr>
      <w:r w:rsidRPr="0072114F">
        <w:rPr>
          <w:rFonts w:ascii="Times New Roman" w:hAnsi="Times New Roman" w:cs="Times New Roman"/>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800-426-4791.</w:t>
      </w:r>
    </w:p>
    <w:p w:rsidR="00512FE1" w:rsidRPr="0072114F" w:rsidRDefault="00512FE1"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rPr>
      </w:pPr>
    </w:p>
    <w:p w:rsidR="0069484C" w:rsidRPr="0072114F" w:rsidRDefault="00962491"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rPr>
      </w:pPr>
      <w:r w:rsidRPr="0072114F">
        <w:rPr>
          <w:rFonts w:ascii="Times New Roman" w:hAnsi="Times New Roman" w:cs="Times New Roman"/>
        </w:rPr>
        <w:t>In order to insure that tap water is safe to drink, EPA prescribes regulations which limit the amount of certain contaminants in water provided by public water systems. FDA regulations establish limits for contaminates in bottled water which must provide the same protection for public health.</w:t>
      </w:r>
    </w:p>
    <w:p w:rsidR="0069484C" w:rsidRPr="0072114F"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72114F" w:rsidRDefault="0069484C"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rPr>
      </w:pPr>
      <w:r w:rsidRPr="0072114F">
        <w:rPr>
          <w:rFonts w:ascii="Times New Roman" w:hAnsi="Times New Roman" w:cs="Times New Roman"/>
        </w:rPr>
        <w:t xml:space="preserve">Some people may be more vulnerable to contaminants in drinking water than the general population. </w:t>
      </w:r>
      <w:r w:rsidR="00F669AB" w:rsidRPr="0072114F">
        <w:rPr>
          <w:rFonts w:ascii="Times New Roman" w:hAnsi="Times New Roman" w:cs="Times New Roman"/>
        </w:rPr>
        <w:t>Immune</w:t>
      </w:r>
      <w:r w:rsidRPr="0072114F">
        <w:rPr>
          <w:rFonts w:ascii="Times New Roman" w:hAnsi="Times New Roman" w:cs="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8C6B83" w:rsidRPr="005E701A" w:rsidRDefault="008C6B83"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color w:val="943634" w:themeColor="accent2" w:themeShade="BF"/>
        </w:rPr>
      </w:pPr>
    </w:p>
    <w:p w:rsidR="00577295" w:rsidRPr="005E701A" w:rsidRDefault="00577295"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i/>
          <w:iCs/>
          <w:color w:val="943634" w:themeColor="accent2" w:themeShade="BF"/>
        </w:rPr>
      </w:pPr>
    </w:p>
    <w:p w:rsidR="0069484C" w:rsidRPr="007A0547" w:rsidRDefault="0069484C" w:rsidP="00CF7C5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cs="Times New Roman"/>
          <w:b/>
          <w:i/>
          <w:iCs/>
          <w:sz w:val="24"/>
          <w:szCs w:val="24"/>
        </w:rPr>
      </w:pPr>
      <w:r w:rsidRPr="007A0547">
        <w:rPr>
          <w:rFonts w:ascii="Times New Roman" w:hAnsi="Times New Roman" w:cs="Times New Roman"/>
          <w:b/>
          <w:i/>
          <w:iCs/>
          <w:sz w:val="24"/>
          <w:szCs w:val="24"/>
        </w:rPr>
        <w:t>Council’s Statement on Managing Pelzer’s Water-</w:t>
      </w:r>
    </w:p>
    <w:p w:rsidR="0069484C" w:rsidRPr="0072114F" w:rsidRDefault="0069484C" w:rsidP="00B209E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s="Times New Roman"/>
        </w:rPr>
      </w:pPr>
    </w:p>
    <w:p w:rsidR="0069484C" w:rsidRPr="0072114F" w:rsidRDefault="0069484C"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rPr>
      </w:pPr>
      <w:r w:rsidRPr="0072114F">
        <w:rPr>
          <w:rFonts w:ascii="Times New Roman" w:hAnsi="Times New Roman" w:cs="Times New Roman"/>
        </w:rPr>
        <w:t>The Town of Pelzer is committed to maintaining a safe and dependable water supply.</w:t>
      </w:r>
      <w:r w:rsidR="00E3168C" w:rsidRPr="0072114F">
        <w:rPr>
          <w:rFonts w:ascii="Times New Roman" w:hAnsi="Times New Roman" w:cs="Times New Roman"/>
        </w:rPr>
        <w:t xml:space="preserve"> </w:t>
      </w:r>
      <w:r w:rsidRPr="0072114F">
        <w:rPr>
          <w:rFonts w:ascii="Times New Roman" w:hAnsi="Times New Roman" w:cs="Times New Roman"/>
        </w:rPr>
        <w:t xml:space="preserve">Please help us protect our water sources, which are the heart of our community, our way of life and our children’s future. </w:t>
      </w:r>
    </w:p>
    <w:p w:rsidR="0069484C" w:rsidRPr="0072114F" w:rsidRDefault="0069484C"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rPr>
      </w:pPr>
    </w:p>
    <w:p w:rsidR="0069484C" w:rsidRPr="007A0547" w:rsidRDefault="0069484C" w:rsidP="00CF7C5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cs="Times New Roman"/>
          <w:b/>
          <w:i/>
          <w:iCs/>
          <w:sz w:val="24"/>
          <w:szCs w:val="24"/>
        </w:rPr>
      </w:pPr>
      <w:r w:rsidRPr="007A0547">
        <w:rPr>
          <w:rFonts w:ascii="Times New Roman" w:hAnsi="Times New Roman" w:cs="Times New Roman"/>
          <w:b/>
          <w:i/>
          <w:iCs/>
          <w:sz w:val="24"/>
          <w:szCs w:val="24"/>
        </w:rPr>
        <w:t>Pelzer’s CCR Availability –</w:t>
      </w:r>
    </w:p>
    <w:p w:rsidR="0069484C" w:rsidRPr="0072114F" w:rsidRDefault="0069484C" w:rsidP="00B209E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s="Times New Roman"/>
          <w:i/>
          <w:iCs/>
        </w:rPr>
      </w:pPr>
    </w:p>
    <w:p w:rsidR="00F879E8" w:rsidRPr="0072114F" w:rsidRDefault="0069484C" w:rsidP="009109A2">
      <w:pPr>
        <w:pStyle w:val="BodyText2"/>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0"/>
          <w:szCs w:val="20"/>
        </w:rPr>
      </w:pPr>
      <w:r w:rsidRPr="0072114F">
        <w:rPr>
          <w:sz w:val="20"/>
          <w:szCs w:val="20"/>
        </w:rPr>
        <w:t>The Town of Pelzer</w:t>
      </w:r>
      <w:r w:rsidR="008405D4" w:rsidRPr="0072114F">
        <w:rPr>
          <w:sz w:val="20"/>
          <w:szCs w:val="20"/>
        </w:rPr>
        <w:t xml:space="preserve"> will </w:t>
      </w:r>
      <w:r w:rsidR="008C6B83" w:rsidRPr="0072114F">
        <w:rPr>
          <w:sz w:val="20"/>
          <w:szCs w:val="20"/>
        </w:rPr>
        <w:t xml:space="preserve">not </w:t>
      </w:r>
      <w:r w:rsidRPr="0072114F">
        <w:rPr>
          <w:sz w:val="20"/>
          <w:szCs w:val="20"/>
        </w:rPr>
        <w:t>mail copies of the Consumer Conf</w:t>
      </w:r>
      <w:r w:rsidR="00555BC8" w:rsidRPr="0072114F">
        <w:rPr>
          <w:sz w:val="20"/>
          <w:szCs w:val="20"/>
        </w:rPr>
        <w:t>idence Report to its customers. This CCR shall</w:t>
      </w:r>
      <w:r w:rsidR="00B03A35" w:rsidRPr="0072114F">
        <w:rPr>
          <w:sz w:val="20"/>
          <w:szCs w:val="20"/>
        </w:rPr>
        <w:t xml:space="preserve"> be available on the town’s website at </w:t>
      </w:r>
      <w:hyperlink r:id="rId8" w:history="1">
        <w:r w:rsidR="00B03A35" w:rsidRPr="0072114F">
          <w:rPr>
            <w:rStyle w:val="Hyperlink"/>
            <w:color w:val="auto"/>
            <w:sz w:val="20"/>
            <w:szCs w:val="20"/>
          </w:rPr>
          <w:t>www.townofpelzer.com</w:t>
        </w:r>
      </w:hyperlink>
      <w:r w:rsidR="004B74A4" w:rsidRPr="0072114F">
        <w:rPr>
          <w:sz w:val="20"/>
          <w:szCs w:val="20"/>
        </w:rPr>
        <w:t>.</w:t>
      </w:r>
      <w:r w:rsidR="00A64E7E" w:rsidRPr="0072114F">
        <w:rPr>
          <w:sz w:val="20"/>
          <w:szCs w:val="20"/>
        </w:rPr>
        <w:t xml:space="preserve"> </w:t>
      </w:r>
      <w:r w:rsidRPr="0072114F">
        <w:rPr>
          <w:sz w:val="20"/>
          <w:szCs w:val="20"/>
        </w:rPr>
        <w:t>A copy of this report may</w:t>
      </w:r>
      <w:r w:rsidR="00B03A35" w:rsidRPr="0072114F">
        <w:rPr>
          <w:sz w:val="20"/>
          <w:szCs w:val="20"/>
        </w:rPr>
        <w:t xml:space="preserve"> also</w:t>
      </w:r>
      <w:r w:rsidRPr="0072114F">
        <w:rPr>
          <w:sz w:val="20"/>
          <w:szCs w:val="20"/>
        </w:rPr>
        <w:t xml:space="preserve"> be obtained at Pelzer Town Hall, 103 Courtney Street, Pelzer S.C. during office hours.</w:t>
      </w:r>
    </w:p>
    <w:sectPr w:rsidR="00F879E8" w:rsidRPr="0072114F" w:rsidSect="00FB5AD5">
      <w:footnotePr>
        <w:numRestart w:val="eachSect"/>
      </w:footnotePr>
      <w:type w:val="continuous"/>
      <w:pgSz w:w="12240" w:h="15840"/>
      <w:pgMar w:top="360" w:right="990" w:bottom="907" w:left="994" w:header="1008"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9F" w:rsidRDefault="00C9569F">
      <w:r>
        <w:separator/>
      </w:r>
    </w:p>
  </w:endnote>
  <w:endnote w:type="continuationSeparator" w:id="0">
    <w:p w:rsidR="00C9569F" w:rsidRDefault="00C9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9F" w:rsidRDefault="00C9569F">
      <w:r>
        <w:separator/>
      </w:r>
    </w:p>
  </w:footnote>
  <w:footnote w:type="continuationSeparator" w:id="0">
    <w:p w:rsidR="00C9569F" w:rsidRDefault="00C95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4F6A"/>
    <w:multiLevelType w:val="hybridMultilevel"/>
    <w:tmpl w:val="D6C6F7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fillcolor="#217ae8" stroke="f">
      <v:fill color="#217ae8"/>
      <v:stroke on="f"/>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BB"/>
    <w:rsid w:val="000032C5"/>
    <w:rsid w:val="0000427F"/>
    <w:rsid w:val="00014F37"/>
    <w:rsid w:val="0002110E"/>
    <w:rsid w:val="00022A54"/>
    <w:rsid w:val="00025981"/>
    <w:rsid w:val="000347F8"/>
    <w:rsid w:val="000418BB"/>
    <w:rsid w:val="0005336D"/>
    <w:rsid w:val="00060296"/>
    <w:rsid w:val="00060535"/>
    <w:rsid w:val="00062EA4"/>
    <w:rsid w:val="000657DA"/>
    <w:rsid w:val="00067B9D"/>
    <w:rsid w:val="0008796A"/>
    <w:rsid w:val="00097377"/>
    <w:rsid w:val="000A13A5"/>
    <w:rsid w:val="000D623E"/>
    <w:rsid w:val="000E5B00"/>
    <w:rsid w:val="000F7943"/>
    <w:rsid w:val="000F7D38"/>
    <w:rsid w:val="00101F00"/>
    <w:rsid w:val="00102BB1"/>
    <w:rsid w:val="001217C9"/>
    <w:rsid w:val="00142E9B"/>
    <w:rsid w:val="00161890"/>
    <w:rsid w:val="00195FC4"/>
    <w:rsid w:val="0019618B"/>
    <w:rsid w:val="001B2258"/>
    <w:rsid w:val="001D68BB"/>
    <w:rsid w:val="001E5626"/>
    <w:rsid w:val="00210274"/>
    <w:rsid w:val="00215AA9"/>
    <w:rsid w:val="00216243"/>
    <w:rsid w:val="00225F6A"/>
    <w:rsid w:val="00247FCE"/>
    <w:rsid w:val="00254860"/>
    <w:rsid w:val="00257C07"/>
    <w:rsid w:val="00262A72"/>
    <w:rsid w:val="00263A32"/>
    <w:rsid w:val="00263F3A"/>
    <w:rsid w:val="002737F4"/>
    <w:rsid w:val="0028765B"/>
    <w:rsid w:val="00293EFE"/>
    <w:rsid w:val="00295746"/>
    <w:rsid w:val="002A46AA"/>
    <w:rsid w:val="002B0759"/>
    <w:rsid w:val="002E046A"/>
    <w:rsid w:val="003111D2"/>
    <w:rsid w:val="00312438"/>
    <w:rsid w:val="00315F86"/>
    <w:rsid w:val="003224E3"/>
    <w:rsid w:val="00332796"/>
    <w:rsid w:val="003352D1"/>
    <w:rsid w:val="003442E0"/>
    <w:rsid w:val="00386E93"/>
    <w:rsid w:val="00391457"/>
    <w:rsid w:val="003A1DC0"/>
    <w:rsid w:val="003A381D"/>
    <w:rsid w:val="003B565C"/>
    <w:rsid w:val="003E07C0"/>
    <w:rsid w:val="00420774"/>
    <w:rsid w:val="0044702B"/>
    <w:rsid w:val="004B74A4"/>
    <w:rsid w:val="004C6385"/>
    <w:rsid w:val="004D4EF3"/>
    <w:rsid w:val="004E5ECE"/>
    <w:rsid w:val="00506B9C"/>
    <w:rsid w:val="00512FE1"/>
    <w:rsid w:val="00522073"/>
    <w:rsid w:val="005254E2"/>
    <w:rsid w:val="00530476"/>
    <w:rsid w:val="00531F86"/>
    <w:rsid w:val="00540666"/>
    <w:rsid w:val="00545D6F"/>
    <w:rsid w:val="00555BC8"/>
    <w:rsid w:val="00564295"/>
    <w:rsid w:val="005770B2"/>
    <w:rsid w:val="00577295"/>
    <w:rsid w:val="005856F8"/>
    <w:rsid w:val="005A2546"/>
    <w:rsid w:val="005A5037"/>
    <w:rsid w:val="005B79F7"/>
    <w:rsid w:val="005C7B24"/>
    <w:rsid w:val="005D258D"/>
    <w:rsid w:val="005E2944"/>
    <w:rsid w:val="005E49F9"/>
    <w:rsid w:val="005E701A"/>
    <w:rsid w:val="005F2C7E"/>
    <w:rsid w:val="005F71BA"/>
    <w:rsid w:val="00602737"/>
    <w:rsid w:val="00614833"/>
    <w:rsid w:val="00616CEB"/>
    <w:rsid w:val="00620D48"/>
    <w:rsid w:val="0063473F"/>
    <w:rsid w:val="00643362"/>
    <w:rsid w:val="006509B8"/>
    <w:rsid w:val="00663FBC"/>
    <w:rsid w:val="00670CD8"/>
    <w:rsid w:val="006830D1"/>
    <w:rsid w:val="0069484C"/>
    <w:rsid w:val="006B61B3"/>
    <w:rsid w:val="006E5402"/>
    <w:rsid w:val="006F0D03"/>
    <w:rsid w:val="006F4E5F"/>
    <w:rsid w:val="00714BEE"/>
    <w:rsid w:val="0072114F"/>
    <w:rsid w:val="00737F70"/>
    <w:rsid w:val="00747BC3"/>
    <w:rsid w:val="00747FCA"/>
    <w:rsid w:val="007962A4"/>
    <w:rsid w:val="00797AAA"/>
    <w:rsid w:val="007A0547"/>
    <w:rsid w:val="007A1695"/>
    <w:rsid w:val="007D3E4E"/>
    <w:rsid w:val="007E62F0"/>
    <w:rsid w:val="007E6B9A"/>
    <w:rsid w:val="007E77E7"/>
    <w:rsid w:val="007F23A6"/>
    <w:rsid w:val="00815C66"/>
    <w:rsid w:val="0083520B"/>
    <w:rsid w:val="008356F4"/>
    <w:rsid w:val="008405D4"/>
    <w:rsid w:val="008432C9"/>
    <w:rsid w:val="00881F8A"/>
    <w:rsid w:val="0089130E"/>
    <w:rsid w:val="008915DC"/>
    <w:rsid w:val="008A42A9"/>
    <w:rsid w:val="008A5EAF"/>
    <w:rsid w:val="008C6B83"/>
    <w:rsid w:val="008E22D8"/>
    <w:rsid w:val="008F069C"/>
    <w:rsid w:val="008F5065"/>
    <w:rsid w:val="009109A2"/>
    <w:rsid w:val="00920C94"/>
    <w:rsid w:val="009226FB"/>
    <w:rsid w:val="0093758E"/>
    <w:rsid w:val="00944708"/>
    <w:rsid w:val="009472E1"/>
    <w:rsid w:val="00960A60"/>
    <w:rsid w:val="00962491"/>
    <w:rsid w:val="00964779"/>
    <w:rsid w:val="009655BC"/>
    <w:rsid w:val="0097338E"/>
    <w:rsid w:val="0099157A"/>
    <w:rsid w:val="009A57D0"/>
    <w:rsid w:val="009A759D"/>
    <w:rsid w:val="009B7D57"/>
    <w:rsid w:val="009C00A1"/>
    <w:rsid w:val="009D0F03"/>
    <w:rsid w:val="009E3F3A"/>
    <w:rsid w:val="009F2F75"/>
    <w:rsid w:val="00A03D48"/>
    <w:rsid w:val="00A13466"/>
    <w:rsid w:val="00A30BAF"/>
    <w:rsid w:val="00A406E7"/>
    <w:rsid w:val="00A43DAA"/>
    <w:rsid w:val="00A52A00"/>
    <w:rsid w:val="00A64E7E"/>
    <w:rsid w:val="00A73624"/>
    <w:rsid w:val="00A81D2A"/>
    <w:rsid w:val="00A87893"/>
    <w:rsid w:val="00A921C5"/>
    <w:rsid w:val="00AA2F1B"/>
    <w:rsid w:val="00AA6628"/>
    <w:rsid w:val="00AB6900"/>
    <w:rsid w:val="00AC1C20"/>
    <w:rsid w:val="00AC6838"/>
    <w:rsid w:val="00AC698B"/>
    <w:rsid w:val="00AD3213"/>
    <w:rsid w:val="00B03A35"/>
    <w:rsid w:val="00B209E9"/>
    <w:rsid w:val="00B30285"/>
    <w:rsid w:val="00B3675B"/>
    <w:rsid w:val="00B374CE"/>
    <w:rsid w:val="00B610DE"/>
    <w:rsid w:val="00B97238"/>
    <w:rsid w:val="00B97F2D"/>
    <w:rsid w:val="00BB4DA6"/>
    <w:rsid w:val="00BD3920"/>
    <w:rsid w:val="00BD61B8"/>
    <w:rsid w:val="00BE0D78"/>
    <w:rsid w:val="00BF16E4"/>
    <w:rsid w:val="00BF7F2E"/>
    <w:rsid w:val="00C029FB"/>
    <w:rsid w:val="00C04EF9"/>
    <w:rsid w:val="00C05457"/>
    <w:rsid w:val="00C140F8"/>
    <w:rsid w:val="00C22861"/>
    <w:rsid w:val="00C34B90"/>
    <w:rsid w:val="00C42A34"/>
    <w:rsid w:val="00C46B3A"/>
    <w:rsid w:val="00C576C0"/>
    <w:rsid w:val="00C65ABE"/>
    <w:rsid w:val="00C76EBF"/>
    <w:rsid w:val="00C802C5"/>
    <w:rsid w:val="00C91691"/>
    <w:rsid w:val="00C9569F"/>
    <w:rsid w:val="00CA0CB9"/>
    <w:rsid w:val="00CD7CEC"/>
    <w:rsid w:val="00CF37D6"/>
    <w:rsid w:val="00CF7C59"/>
    <w:rsid w:val="00D077C8"/>
    <w:rsid w:val="00D07BA2"/>
    <w:rsid w:val="00D17BF1"/>
    <w:rsid w:val="00D22327"/>
    <w:rsid w:val="00D26BB1"/>
    <w:rsid w:val="00D433AE"/>
    <w:rsid w:val="00D43F55"/>
    <w:rsid w:val="00D668B2"/>
    <w:rsid w:val="00D67BFE"/>
    <w:rsid w:val="00D70877"/>
    <w:rsid w:val="00D720B3"/>
    <w:rsid w:val="00DF07E9"/>
    <w:rsid w:val="00DF7490"/>
    <w:rsid w:val="00E3168C"/>
    <w:rsid w:val="00E5100A"/>
    <w:rsid w:val="00E518CE"/>
    <w:rsid w:val="00E56888"/>
    <w:rsid w:val="00E91559"/>
    <w:rsid w:val="00EA1A38"/>
    <w:rsid w:val="00EB7A31"/>
    <w:rsid w:val="00ED57AC"/>
    <w:rsid w:val="00EF307B"/>
    <w:rsid w:val="00EF7794"/>
    <w:rsid w:val="00F01CD4"/>
    <w:rsid w:val="00F035C3"/>
    <w:rsid w:val="00F12D68"/>
    <w:rsid w:val="00F13579"/>
    <w:rsid w:val="00F14B70"/>
    <w:rsid w:val="00F153DF"/>
    <w:rsid w:val="00F34E49"/>
    <w:rsid w:val="00F41EF9"/>
    <w:rsid w:val="00F42A77"/>
    <w:rsid w:val="00F469E2"/>
    <w:rsid w:val="00F52A85"/>
    <w:rsid w:val="00F669AB"/>
    <w:rsid w:val="00F80A11"/>
    <w:rsid w:val="00F879E8"/>
    <w:rsid w:val="00FB5AD5"/>
    <w:rsid w:val="00FC1C9E"/>
    <w:rsid w:val="00FC374B"/>
    <w:rsid w:val="00FC54C6"/>
    <w:rsid w:val="00FC7C36"/>
    <w:rsid w:val="00FE0544"/>
    <w:rsid w:val="00FE20E1"/>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217ae8" stroke="f">
      <v:fill color="#217ae8"/>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AA"/>
    <w:pPr>
      <w:widowControl w:val="0"/>
    </w:pPr>
    <w:rPr>
      <w:rFonts w:ascii="T" w:hAnsi="T" w:cs="T"/>
    </w:rPr>
  </w:style>
  <w:style w:type="paragraph" w:styleId="Heading1">
    <w:name w:val="heading 1"/>
    <w:basedOn w:val="Normal"/>
    <w:next w:val="Normal"/>
    <w:qFormat/>
    <w:rsid w:val="00A43DAA"/>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A43DAA"/>
    <w:pPr>
      <w:keepNext/>
      <w:spacing w:before="240" w:after="60"/>
      <w:outlineLvl w:val="1"/>
    </w:pPr>
    <w:rPr>
      <w:rFonts w:ascii="Arial" w:hAnsi="Arial" w:cs="Arial"/>
      <w:b/>
      <w:bCs/>
      <w:i/>
      <w:iCs/>
      <w:sz w:val="24"/>
      <w:szCs w:val="24"/>
    </w:rPr>
  </w:style>
  <w:style w:type="paragraph" w:styleId="Heading3">
    <w:name w:val="heading 3"/>
    <w:basedOn w:val="Normal"/>
    <w:next w:val="Normal"/>
    <w:qFormat/>
    <w:rsid w:val="00A43DAA"/>
    <w:pPr>
      <w:keepNext/>
      <w:spacing w:before="240" w:after="60"/>
      <w:outlineLvl w:val="2"/>
    </w:pPr>
    <w:rPr>
      <w:rFonts w:ascii="Arial" w:hAnsi="Arial" w:cs="Arial"/>
      <w:sz w:val="24"/>
      <w:szCs w:val="24"/>
    </w:rPr>
  </w:style>
  <w:style w:type="paragraph" w:styleId="Heading4">
    <w:name w:val="heading 4"/>
    <w:basedOn w:val="Normal"/>
    <w:next w:val="Normal"/>
    <w:qFormat/>
    <w:rsid w:val="00A43DAA"/>
    <w:pPr>
      <w:keepNext/>
      <w:spacing w:before="240" w:after="60"/>
      <w:outlineLvl w:val="3"/>
    </w:pPr>
    <w:rPr>
      <w:rFonts w:ascii="Arial" w:hAnsi="Arial" w:cs="Arial"/>
      <w:b/>
      <w:bCs/>
      <w:sz w:val="24"/>
      <w:szCs w:val="24"/>
    </w:rPr>
  </w:style>
  <w:style w:type="paragraph" w:styleId="Heading5">
    <w:name w:val="heading 5"/>
    <w:basedOn w:val="Normal"/>
    <w:next w:val="Normal"/>
    <w:qFormat/>
    <w:rsid w:val="00A43DAA"/>
    <w:pPr>
      <w:spacing w:before="240" w:after="60"/>
      <w:outlineLvl w:val="4"/>
    </w:pPr>
    <w:rPr>
      <w:sz w:val="22"/>
      <w:szCs w:val="22"/>
    </w:rPr>
  </w:style>
  <w:style w:type="paragraph" w:styleId="Heading6">
    <w:name w:val="heading 6"/>
    <w:basedOn w:val="Normal"/>
    <w:next w:val="Normal"/>
    <w:qFormat/>
    <w:rsid w:val="00A43DAA"/>
    <w:pPr>
      <w:keepNext/>
      <w:tabs>
        <w:tab w:val="left" w:pos="-90"/>
        <w:tab w:val="left" w:pos="2070"/>
        <w:tab w:val="left" w:pos="3870"/>
        <w:tab w:val="left" w:pos="5670"/>
        <w:tab w:val="left" w:pos="7830"/>
        <w:tab w:val="left" w:pos="8550"/>
        <w:tab w:val="left" w:pos="9270"/>
      </w:tabs>
      <w:jc w:val="center"/>
      <w:outlineLvl w:val="5"/>
    </w:pPr>
    <w:rPr>
      <w:color w:val="000000"/>
      <w:sz w:val="24"/>
      <w:szCs w:val="24"/>
    </w:rPr>
  </w:style>
  <w:style w:type="paragraph" w:styleId="Heading7">
    <w:name w:val="heading 7"/>
    <w:basedOn w:val="Normal"/>
    <w:next w:val="Normal"/>
    <w:qFormat/>
    <w:rsid w:val="00A43DAA"/>
    <w:pPr>
      <w:keepNext/>
      <w:tabs>
        <w:tab w:val="left" w:pos="-90"/>
        <w:tab w:val="left" w:pos="2070"/>
        <w:tab w:val="left" w:pos="3870"/>
        <w:tab w:val="left" w:pos="5670"/>
        <w:tab w:val="left" w:pos="7830"/>
        <w:tab w:val="left" w:pos="8550"/>
        <w:tab w:val="left" w:pos="9270"/>
      </w:tabs>
      <w:outlineLvl w:val="6"/>
    </w:pPr>
    <w:rPr>
      <w:i/>
      <w:iCs/>
      <w:sz w:val="24"/>
      <w:szCs w:val="24"/>
    </w:rPr>
  </w:style>
  <w:style w:type="paragraph" w:styleId="Heading8">
    <w:name w:val="heading 8"/>
    <w:basedOn w:val="Normal"/>
    <w:next w:val="Normal"/>
    <w:qFormat/>
    <w:rsid w:val="00A43DAA"/>
    <w:pPr>
      <w:keepNext/>
      <w:keepLines/>
      <w:tabs>
        <w:tab w:val="left" w:pos="0"/>
        <w:tab w:val="left" w:pos="720"/>
        <w:tab w:val="left" w:pos="3870"/>
        <w:tab w:val="left" w:pos="5670"/>
        <w:tab w:val="left" w:pos="7830"/>
        <w:tab w:val="left" w:pos="8550"/>
        <w:tab w:val="left" w:pos="8640"/>
        <w:tab w:val="left" w:pos="9360"/>
      </w:tabs>
      <w:jc w:val="both"/>
      <w:outlineLvl w:val="7"/>
    </w:pPr>
    <w:rPr>
      <w:i/>
      <w:iCs/>
      <w:sz w:val="24"/>
      <w:szCs w:val="24"/>
    </w:rPr>
  </w:style>
  <w:style w:type="paragraph" w:styleId="Heading9">
    <w:name w:val="heading 9"/>
    <w:basedOn w:val="Normal"/>
    <w:next w:val="Normal"/>
    <w:qFormat/>
    <w:rsid w:val="00A43DAA"/>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8"/>
    </w:pPr>
    <w:rPr>
      <w:b/>
      <w:bCs/>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A43DAA"/>
  </w:style>
  <w:style w:type="character" w:customStyle="1" w:styleId="QuickA">
    <w:name w:val="Quick A."/>
    <w:rsid w:val="00A43DAA"/>
  </w:style>
  <w:style w:type="character" w:customStyle="1" w:styleId="DefaultPara">
    <w:name w:val="Default Para"/>
    <w:rsid w:val="00A43DAA"/>
  </w:style>
  <w:style w:type="character" w:customStyle="1" w:styleId="footnoteref">
    <w:name w:val="footnote ref"/>
    <w:rsid w:val="00A43DAA"/>
  </w:style>
  <w:style w:type="paragraph" w:styleId="DocumentMap">
    <w:name w:val="Document Map"/>
    <w:basedOn w:val="Normal"/>
    <w:semiHidden/>
    <w:rsid w:val="00A43DAA"/>
    <w:pPr>
      <w:shd w:val="clear" w:color="auto" w:fill="000080"/>
    </w:pPr>
    <w:rPr>
      <w:rFonts w:ascii="Tahoma" w:hAnsi="Tahoma" w:cs="Tahoma"/>
    </w:rPr>
  </w:style>
  <w:style w:type="character" w:styleId="Strong">
    <w:name w:val="Strong"/>
    <w:basedOn w:val="DefaultParagraphFont"/>
    <w:qFormat/>
    <w:rsid w:val="00A43DAA"/>
  </w:style>
  <w:style w:type="character" w:styleId="Emphasis">
    <w:name w:val="Emphasis"/>
    <w:basedOn w:val="DefaultParagraphFont"/>
    <w:qFormat/>
    <w:rsid w:val="00A43DAA"/>
    <w:rPr>
      <w:i/>
      <w:iCs/>
    </w:rPr>
  </w:style>
  <w:style w:type="paragraph" w:styleId="BodyText">
    <w:name w:val="Body Text"/>
    <w:basedOn w:val="Normal"/>
    <w:rsid w:val="00A43DA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b/>
      <w:bCs/>
      <w:i/>
      <w:iCs/>
      <w:color w:val="FF0000"/>
      <w:sz w:val="36"/>
      <w:szCs w:val="36"/>
    </w:rPr>
  </w:style>
  <w:style w:type="paragraph" w:styleId="BodyText2">
    <w:name w:val="Body Text 2"/>
    <w:basedOn w:val="Normal"/>
    <w:rsid w:val="00A43DA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sz w:val="24"/>
      <w:szCs w:val="24"/>
    </w:rPr>
  </w:style>
  <w:style w:type="paragraph" w:styleId="Title">
    <w:name w:val="Title"/>
    <w:basedOn w:val="Normal"/>
    <w:qFormat/>
    <w:rsid w:val="00A43DAA"/>
    <w:pPr>
      <w:tabs>
        <w:tab w:val="left" w:pos="-90"/>
        <w:tab w:val="left" w:pos="2070"/>
        <w:tab w:val="left" w:pos="3870"/>
        <w:tab w:val="left" w:pos="5670"/>
        <w:tab w:val="left" w:pos="7830"/>
        <w:tab w:val="left" w:pos="8550"/>
        <w:tab w:val="left" w:pos="9270"/>
      </w:tabs>
      <w:jc w:val="center"/>
    </w:pPr>
    <w:rPr>
      <w:b/>
      <w:bCs/>
      <w:i/>
      <w:iCs/>
      <w:sz w:val="28"/>
      <w:szCs w:val="28"/>
    </w:rPr>
  </w:style>
  <w:style w:type="paragraph" w:styleId="BodyText3">
    <w:name w:val="Body Text 3"/>
    <w:basedOn w:val="Normal"/>
    <w:rsid w:val="00A43DAA"/>
    <w:pPr>
      <w:keepLines/>
      <w:tabs>
        <w:tab w:val="left" w:pos="0"/>
        <w:tab w:val="left" w:pos="720"/>
        <w:tab w:val="left" w:pos="3870"/>
        <w:tab w:val="left" w:pos="5670"/>
        <w:tab w:val="left" w:pos="7830"/>
        <w:tab w:val="left" w:pos="8550"/>
        <w:tab w:val="left" w:pos="8640"/>
        <w:tab w:val="left" w:pos="9360"/>
      </w:tabs>
      <w:jc w:val="both"/>
    </w:pPr>
    <w:rPr>
      <w:sz w:val="24"/>
      <w:szCs w:val="24"/>
    </w:rPr>
  </w:style>
  <w:style w:type="paragraph" w:styleId="BodyTextIndent">
    <w:name w:val="Body Text Indent"/>
    <w:basedOn w:val="Normal"/>
    <w:rsid w:val="00A43DAA"/>
    <w:pPr>
      <w:keepLines/>
      <w:tabs>
        <w:tab w:val="left" w:pos="0"/>
        <w:tab w:val="left" w:pos="720"/>
        <w:tab w:val="left" w:pos="3870"/>
        <w:tab w:val="left" w:pos="5670"/>
        <w:tab w:val="left" w:pos="7830"/>
        <w:tab w:val="left" w:pos="8550"/>
        <w:tab w:val="left" w:pos="8640"/>
        <w:tab w:val="left" w:pos="9360"/>
      </w:tabs>
      <w:ind w:left="720"/>
      <w:jc w:val="both"/>
    </w:pPr>
    <w:rPr>
      <w:sz w:val="24"/>
      <w:szCs w:val="24"/>
    </w:rPr>
  </w:style>
  <w:style w:type="paragraph" w:styleId="Header">
    <w:name w:val="header"/>
    <w:basedOn w:val="Normal"/>
    <w:rsid w:val="005A2546"/>
    <w:pPr>
      <w:tabs>
        <w:tab w:val="center" w:pos="4320"/>
        <w:tab w:val="right" w:pos="8640"/>
      </w:tabs>
    </w:pPr>
  </w:style>
  <w:style w:type="paragraph" w:styleId="Footer">
    <w:name w:val="footer"/>
    <w:basedOn w:val="Normal"/>
    <w:rsid w:val="005A2546"/>
    <w:pPr>
      <w:tabs>
        <w:tab w:val="center" w:pos="4320"/>
        <w:tab w:val="right" w:pos="8640"/>
      </w:tabs>
    </w:pPr>
  </w:style>
  <w:style w:type="table" w:styleId="TableGrid">
    <w:name w:val="Table Grid"/>
    <w:basedOn w:val="TableNormal"/>
    <w:rsid w:val="00737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77E7"/>
    <w:rPr>
      <w:rFonts w:ascii="Tahoma" w:hAnsi="Tahoma" w:cs="Tahoma"/>
      <w:sz w:val="16"/>
      <w:szCs w:val="16"/>
    </w:rPr>
  </w:style>
  <w:style w:type="character" w:styleId="Hyperlink">
    <w:name w:val="Hyperlink"/>
    <w:basedOn w:val="DefaultParagraphFont"/>
    <w:rsid w:val="00B03A35"/>
    <w:rPr>
      <w:color w:val="0000FF"/>
      <w:u w:val="single"/>
    </w:rPr>
  </w:style>
  <w:style w:type="character" w:styleId="FollowedHyperlink">
    <w:name w:val="FollowedHyperlink"/>
    <w:basedOn w:val="DefaultParagraphFont"/>
    <w:rsid w:val="00C802C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AA"/>
    <w:pPr>
      <w:widowControl w:val="0"/>
    </w:pPr>
    <w:rPr>
      <w:rFonts w:ascii="T" w:hAnsi="T" w:cs="T"/>
    </w:rPr>
  </w:style>
  <w:style w:type="paragraph" w:styleId="Heading1">
    <w:name w:val="heading 1"/>
    <w:basedOn w:val="Normal"/>
    <w:next w:val="Normal"/>
    <w:qFormat/>
    <w:rsid w:val="00A43DAA"/>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A43DAA"/>
    <w:pPr>
      <w:keepNext/>
      <w:spacing w:before="240" w:after="60"/>
      <w:outlineLvl w:val="1"/>
    </w:pPr>
    <w:rPr>
      <w:rFonts w:ascii="Arial" w:hAnsi="Arial" w:cs="Arial"/>
      <w:b/>
      <w:bCs/>
      <w:i/>
      <w:iCs/>
      <w:sz w:val="24"/>
      <w:szCs w:val="24"/>
    </w:rPr>
  </w:style>
  <w:style w:type="paragraph" w:styleId="Heading3">
    <w:name w:val="heading 3"/>
    <w:basedOn w:val="Normal"/>
    <w:next w:val="Normal"/>
    <w:qFormat/>
    <w:rsid w:val="00A43DAA"/>
    <w:pPr>
      <w:keepNext/>
      <w:spacing w:before="240" w:after="60"/>
      <w:outlineLvl w:val="2"/>
    </w:pPr>
    <w:rPr>
      <w:rFonts w:ascii="Arial" w:hAnsi="Arial" w:cs="Arial"/>
      <w:sz w:val="24"/>
      <w:szCs w:val="24"/>
    </w:rPr>
  </w:style>
  <w:style w:type="paragraph" w:styleId="Heading4">
    <w:name w:val="heading 4"/>
    <w:basedOn w:val="Normal"/>
    <w:next w:val="Normal"/>
    <w:qFormat/>
    <w:rsid w:val="00A43DAA"/>
    <w:pPr>
      <w:keepNext/>
      <w:spacing w:before="240" w:after="60"/>
      <w:outlineLvl w:val="3"/>
    </w:pPr>
    <w:rPr>
      <w:rFonts w:ascii="Arial" w:hAnsi="Arial" w:cs="Arial"/>
      <w:b/>
      <w:bCs/>
      <w:sz w:val="24"/>
      <w:szCs w:val="24"/>
    </w:rPr>
  </w:style>
  <w:style w:type="paragraph" w:styleId="Heading5">
    <w:name w:val="heading 5"/>
    <w:basedOn w:val="Normal"/>
    <w:next w:val="Normal"/>
    <w:qFormat/>
    <w:rsid w:val="00A43DAA"/>
    <w:pPr>
      <w:spacing w:before="240" w:after="60"/>
      <w:outlineLvl w:val="4"/>
    </w:pPr>
    <w:rPr>
      <w:sz w:val="22"/>
      <w:szCs w:val="22"/>
    </w:rPr>
  </w:style>
  <w:style w:type="paragraph" w:styleId="Heading6">
    <w:name w:val="heading 6"/>
    <w:basedOn w:val="Normal"/>
    <w:next w:val="Normal"/>
    <w:qFormat/>
    <w:rsid w:val="00A43DAA"/>
    <w:pPr>
      <w:keepNext/>
      <w:tabs>
        <w:tab w:val="left" w:pos="-90"/>
        <w:tab w:val="left" w:pos="2070"/>
        <w:tab w:val="left" w:pos="3870"/>
        <w:tab w:val="left" w:pos="5670"/>
        <w:tab w:val="left" w:pos="7830"/>
        <w:tab w:val="left" w:pos="8550"/>
        <w:tab w:val="left" w:pos="9270"/>
      </w:tabs>
      <w:jc w:val="center"/>
      <w:outlineLvl w:val="5"/>
    </w:pPr>
    <w:rPr>
      <w:color w:val="000000"/>
      <w:sz w:val="24"/>
      <w:szCs w:val="24"/>
    </w:rPr>
  </w:style>
  <w:style w:type="paragraph" w:styleId="Heading7">
    <w:name w:val="heading 7"/>
    <w:basedOn w:val="Normal"/>
    <w:next w:val="Normal"/>
    <w:qFormat/>
    <w:rsid w:val="00A43DAA"/>
    <w:pPr>
      <w:keepNext/>
      <w:tabs>
        <w:tab w:val="left" w:pos="-90"/>
        <w:tab w:val="left" w:pos="2070"/>
        <w:tab w:val="left" w:pos="3870"/>
        <w:tab w:val="left" w:pos="5670"/>
        <w:tab w:val="left" w:pos="7830"/>
        <w:tab w:val="left" w:pos="8550"/>
        <w:tab w:val="left" w:pos="9270"/>
      </w:tabs>
      <w:outlineLvl w:val="6"/>
    </w:pPr>
    <w:rPr>
      <w:i/>
      <w:iCs/>
      <w:sz w:val="24"/>
      <w:szCs w:val="24"/>
    </w:rPr>
  </w:style>
  <w:style w:type="paragraph" w:styleId="Heading8">
    <w:name w:val="heading 8"/>
    <w:basedOn w:val="Normal"/>
    <w:next w:val="Normal"/>
    <w:qFormat/>
    <w:rsid w:val="00A43DAA"/>
    <w:pPr>
      <w:keepNext/>
      <w:keepLines/>
      <w:tabs>
        <w:tab w:val="left" w:pos="0"/>
        <w:tab w:val="left" w:pos="720"/>
        <w:tab w:val="left" w:pos="3870"/>
        <w:tab w:val="left" w:pos="5670"/>
        <w:tab w:val="left" w:pos="7830"/>
        <w:tab w:val="left" w:pos="8550"/>
        <w:tab w:val="left" w:pos="8640"/>
        <w:tab w:val="left" w:pos="9360"/>
      </w:tabs>
      <w:jc w:val="both"/>
      <w:outlineLvl w:val="7"/>
    </w:pPr>
    <w:rPr>
      <w:i/>
      <w:iCs/>
      <w:sz w:val="24"/>
      <w:szCs w:val="24"/>
    </w:rPr>
  </w:style>
  <w:style w:type="paragraph" w:styleId="Heading9">
    <w:name w:val="heading 9"/>
    <w:basedOn w:val="Normal"/>
    <w:next w:val="Normal"/>
    <w:qFormat/>
    <w:rsid w:val="00A43DAA"/>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8"/>
    </w:pPr>
    <w:rPr>
      <w:b/>
      <w:bCs/>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A43DAA"/>
  </w:style>
  <w:style w:type="character" w:customStyle="1" w:styleId="QuickA">
    <w:name w:val="Quick A."/>
    <w:rsid w:val="00A43DAA"/>
  </w:style>
  <w:style w:type="character" w:customStyle="1" w:styleId="DefaultPara">
    <w:name w:val="Default Para"/>
    <w:rsid w:val="00A43DAA"/>
  </w:style>
  <w:style w:type="character" w:customStyle="1" w:styleId="footnoteref">
    <w:name w:val="footnote ref"/>
    <w:rsid w:val="00A43DAA"/>
  </w:style>
  <w:style w:type="paragraph" w:styleId="DocumentMap">
    <w:name w:val="Document Map"/>
    <w:basedOn w:val="Normal"/>
    <w:semiHidden/>
    <w:rsid w:val="00A43DAA"/>
    <w:pPr>
      <w:shd w:val="clear" w:color="auto" w:fill="000080"/>
    </w:pPr>
    <w:rPr>
      <w:rFonts w:ascii="Tahoma" w:hAnsi="Tahoma" w:cs="Tahoma"/>
    </w:rPr>
  </w:style>
  <w:style w:type="character" w:styleId="Strong">
    <w:name w:val="Strong"/>
    <w:basedOn w:val="DefaultParagraphFont"/>
    <w:qFormat/>
    <w:rsid w:val="00A43DAA"/>
  </w:style>
  <w:style w:type="character" w:styleId="Emphasis">
    <w:name w:val="Emphasis"/>
    <w:basedOn w:val="DefaultParagraphFont"/>
    <w:qFormat/>
    <w:rsid w:val="00A43DAA"/>
    <w:rPr>
      <w:i/>
      <w:iCs/>
    </w:rPr>
  </w:style>
  <w:style w:type="paragraph" w:styleId="BodyText">
    <w:name w:val="Body Text"/>
    <w:basedOn w:val="Normal"/>
    <w:rsid w:val="00A43DA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b/>
      <w:bCs/>
      <w:i/>
      <w:iCs/>
      <w:color w:val="FF0000"/>
      <w:sz w:val="36"/>
      <w:szCs w:val="36"/>
    </w:rPr>
  </w:style>
  <w:style w:type="paragraph" w:styleId="BodyText2">
    <w:name w:val="Body Text 2"/>
    <w:basedOn w:val="Normal"/>
    <w:rsid w:val="00A43DA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sz w:val="24"/>
      <w:szCs w:val="24"/>
    </w:rPr>
  </w:style>
  <w:style w:type="paragraph" w:styleId="Title">
    <w:name w:val="Title"/>
    <w:basedOn w:val="Normal"/>
    <w:qFormat/>
    <w:rsid w:val="00A43DAA"/>
    <w:pPr>
      <w:tabs>
        <w:tab w:val="left" w:pos="-90"/>
        <w:tab w:val="left" w:pos="2070"/>
        <w:tab w:val="left" w:pos="3870"/>
        <w:tab w:val="left" w:pos="5670"/>
        <w:tab w:val="left" w:pos="7830"/>
        <w:tab w:val="left" w:pos="8550"/>
        <w:tab w:val="left" w:pos="9270"/>
      </w:tabs>
      <w:jc w:val="center"/>
    </w:pPr>
    <w:rPr>
      <w:b/>
      <w:bCs/>
      <w:i/>
      <w:iCs/>
      <w:sz w:val="28"/>
      <w:szCs w:val="28"/>
    </w:rPr>
  </w:style>
  <w:style w:type="paragraph" w:styleId="BodyText3">
    <w:name w:val="Body Text 3"/>
    <w:basedOn w:val="Normal"/>
    <w:rsid w:val="00A43DAA"/>
    <w:pPr>
      <w:keepLines/>
      <w:tabs>
        <w:tab w:val="left" w:pos="0"/>
        <w:tab w:val="left" w:pos="720"/>
        <w:tab w:val="left" w:pos="3870"/>
        <w:tab w:val="left" w:pos="5670"/>
        <w:tab w:val="left" w:pos="7830"/>
        <w:tab w:val="left" w:pos="8550"/>
        <w:tab w:val="left" w:pos="8640"/>
        <w:tab w:val="left" w:pos="9360"/>
      </w:tabs>
      <w:jc w:val="both"/>
    </w:pPr>
    <w:rPr>
      <w:sz w:val="24"/>
      <w:szCs w:val="24"/>
    </w:rPr>
  </w:style>
  <w:style w:type="paragraph" w:styleId="BodyTextIndent">
    <w:name w:val="Body Text Indent"/>
    <w:basedOn w:val="Normal"/>
    <w:rsid w:val="00A43DAA"/>
    <w:pPr>
      <w:keepLines/>
      <w:tabs>
        <w:tab w:val="left" w:pos="0"/>
        <w:tab w:val="left" w:pos="720"/>
        <w:tab w:val="left" w:pos="3870"/>
        <w:tab w:val="left" w:pos="5670"/>
        <w:tab w:val="left" w:pos="7830"/>
        <w:tab w:val="left" w:pos="8550"/>
        <w:tab w:val="left" w:pos="8640"/>
        <w:tab w:val="left" w:pos="9360"/>
      </w:tabs>
      <w:ind w:left="720"/>
      <w:jc w:val="both"/>
    </w:pPr>
    <w:rPr>
      <w:sz w:val="24"/>
      <w:szCs w:val="24"/>
    </w:rPr>
  </w:style>
  <w:style w:type="paragraph" w:styleId="Header">
    <w:name w:val="header"/>
    <w:basedOn w:val="Normal"/>
    <w:rsid w:val="005A2546"/>
    <w:pPr>
      <w:tabs>
        <w:tab w:val="center" w:pos="4320"/>
        <w:tab w:val="right" w:pos="8640"/>
      </w:tabs>
    </w:pPr>
  </w:style>
  <w:style w:type="paragraph" w:styleId="Footer">
    <w:name w:val="footer"/>
    <w:basedOn w:val="Normal"/>
    <w:rsid w:val="005A2546"/>
    <w:pPr>
      <w:tabs>
        <w:tab w:val="center" w:pos="4320"/>
        <w:tab w:val="right" w:pos="8640"/>
      </w:tabs>
    </w:pPr>
  </w:style>
  <w:style w:type="table" w:styleId="TableGrid">
    <w:name w:val="Table Grid"/>
    <w:basedOn w:val="TableNormal"/>
    <w:rsid w:val="00737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77E7"/>
    <w:rPr>
      <w:rFonts w:ascii="Tahoma" w:hAnsi="Tahoma" w:cs="Tahoma"/>
      <w:sz w:val="16"/>
      <w:szCs w:val="16"/>
    </w:rPr>
  </w:style>
  <w:style w:type="character" w:styleId="Hyperlink">
    <w:name w:val="Hyperlink"/>
    <w:basedOn w:val="DefaultParagraphFont"/>
    <w:rsid w:val="00B03A35"/>
    <w:rPr>
      <w:color w:val="0000FF"/>
      <w:u w:val="single"/>
    </w:rPr>
  </w:style>
  <w:style w:type="character" w:styleId="FollowedHyperlink">
    <w:name w:val="FollowedHyperlink"/>
    <w:basedOn w:val="DefaultParagraphFont"/>
    <w:rsid w:val="00C802C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wnofpelz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10956</CharactersWithSpaces>
  <SharedDoc>false</SharedDoc>
  <HLinks>
    <vt:vector size="6" baseType="variant">
      <vt:variant>
        <vt:i4>5242964</vt:i4>
      </vt:variant>
      <vt:variant>
        <vt:i4>0</vt:i4>
      </vt:variant>
      <vt:variant>
        <vt:i4>0</vt:i4>
      </vt:variant>
      <vt:variant>
        <vt:i4>5</vt:i4>
      </vt:variant>
      <vt:variant>
        <vt:lpwstr>http://www.townofpelzer.com/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Lyle K. Watkins</dc:creator>
  <cp:lastModifiedBy>Heather</cp:lastModifiedBy>
  <cp:revision>2</cp:revision>
  <cp:lastPrinted>2015-05-19T18:28:00Z</cp:lastPrinted>
  <dcterms:created xsi:type="dcterms:W3CDTF">2015-09-08T18:38:00Z</dcterms:created>
  <dcterms:modified xsi:type="dcterms:W3CDTF">2015-09-08T18:38:00Z</dcterms:modified>
</cp:coreProperties>
</file>